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C12263">
      <w:pPr>
        <w:contextualSpacing/>
        <w:jc w:val="center"/>
        <w:rPr>
          <w:b/>
          <w:bCs/>
          <w:color w:val="000000"/>
          <w:sz w:val="28"/>
          <w:szCs w:val="28"/>
        </w:rPr>
      </w:pPr>
    </w:p>
    <w:p w:rsidR="00110D42" w:rsidRDefault="00E14A08" w:rsidP="004C4B1F">
      <w:pPr>
        <w:rPr>
          <w:b/>
          <w:bCs/>
          <w:color w:val="000000"/>
          <w:sz w:val="28"/>
          <w:szCs w:val="28"/>
        </w:rPr>
      </w:pPr>
      <w:r>
        <w:rPr>
          <w:b/>
          <w:bCs/>
          <w:color w:val="000000"/>
          <w:sz w:val="28"/>
          <w:szCs w:val="28"/>
        </w:rPr>
        <w:t xml:space="preserve">                         </w:t>
      </w:r>
      <w:r w:rsidR="008D1F43">
        <w:rPr>
          <w:b/>
          <w:bCs/>
          <w:color w:val="000000"/>
          <w:sz w:val="28"/>
          <w:szCs w:val="28"/>
        </w:rPr>
        <w:t xml:space="preserve">                            </w:t>
      </w:r>
    </w:p>
    <w:p w:rsidR="00110D42" w:rsidRDefault="00110D42" w:rsidP="00110D42">
      <w:pPr>
        <w:jc w:val="center"/>
        <w:rPr>
          <w:b/>
          <w:bCs/>
          <w:color w:val="000000"/>
          <w:sz w:val="28"/>
          <w:szCs w:val="28"/>
        </w:rPr>
      </w:pPr>
      <w:r>
        <w:rPr>
          <w:noProof/>
        </w:rPr>
        <w:drawing>
          <wp:inline distT="0" distB="0" distL="0" distR="0">
            <wp:extent cx="981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81075" cy="790575"/>
                    </a:xfrm>
                    <a:prstGeom prst="rect">
                      <a:avLst/>
                    </a:prstGeom>
                    <a:noFill/>
                    <a:ln w="9525">
                      <a:noFill/>
                      <a:miter lim="800000"/>
                      <a:headEnd/>
                      <a:tailEnd/>
                    </a:ln>
                  </pic:spPr>
                </pic:pic>
              </a:graphicData>
            </a:graphic>
          </wp:inline>
        </w:drawing>
      </w:r>
    </w:p>
    <w:p w:rsidR="00110D42" w:rsidRPr="00627B5C" w:rsidRDefault="00627B5C" w:rsidP="00627B5C">
      <w:pPr>
        <w:tabs>
          <w:tab w:val="left" w:pos="7455"/>
        </w:tabs>
        <w:rPr>
          <w:b/>
          <w:bCs/>
          <w:color w:val="A6A6A6" w:themeColor="background1" w:themeShade="A6"/>
          <w:sz w:val="28"/>
          <w:szCs w:val="28"/>
        </w:rPr>
      </w:pPr>
      <w:r>
        <w:rPr>
          <w:b/>
          <w:bCs/>
          <w:color w:val="000000"/>
          <w:sz w:val="28"/>
          <w:szCs w:val="28"/>
        </w:rPr>
        <w:tab/>
        <w:t xml:space="preserve">             </w:t>
      </w:r>
    </w:p>
    <w:p w:rsidR="00110D42" w:rsidRDefault="00110D42" w:rsidP="004C4B1F">
      <w:pPr>
        <w:rPr>
          <w:b/>
          <w:bCs/>
          <w:color w:val="000000"/>
          <w:sz w:val="28"/>
          <w:szCs w:val="28"/>
        </w:rPr>
      </w:pPr>
    </w:p>
    <w:p w:rsidR="00110D42" w:rsidRDefault="00110D42" w:rsidP="004C4B1F">
      <w:pPr>
        <w:rPr>
          <w:b/>
          <w:bCs/>
          <w:color w:val="000000"/>
          <w:sz w:val="28"/>
          <w:szCs w:val="28"/>
        </w:rPr>
      </w:pPr>
    </w:p>
    <w:p w:rsidR="004C4B1F" w:rsidRPr="003444AF" w:rsidRDefault="00110D42" w:rsidP="004C4B1F">
      <w:pPr>
        <w:rPr>
          <w:sz w:val="28"/>
          <w:szCs w:val="28"/>
        </w:rPr>
      </w:pPr>
      <w:r>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A57DC3" w:rsidP="004C4B1F">
      <w:pPr>
        <w:jc w:val="center"/>
        <w:rPr>
          <w:b/>
          <w:sz w:val="28"/>
          <w:szCs w:val="28"/>
        </w:rPr>
      </w:pPr>
      <w:r>
        <w:rPr>
          <w:b/>
          <w:sz w:val="28"/>
          <w:szCs w:val="28"/>
        </w:rPr>
        <w:t>«УГРАНСКИЙ МУНИЦИПАЛЬНЫЙ ОКРУГ</w:t>
      </w:r>
      <w:r w:rsidR="00734181">
        <w:rPr>
          <w:b/>
          <w:sz w:val="28"/>
          <w:szCs w:val="28"/>
        </w:rPr>
        <w:t xml:space="preserve">»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5B18BA">
        <w:rPr>
          <w:sz w:val="28"/>
          <w:szCs w:val="28"/>
        </w:rPr>
        <w:t>_______________</w:t>
      </w:r>
      <w:r w:rsidR="000B267E">
        <w:rPr>
          <w:sz w:val="28"/>
          <w:szCs w:val="28"/>
        </w:rPr>
        <w:t xml:space="preserve"> </w:t>
      </w:r>
      <w:r w:rsidR="00110D42">
        <w:rPr>
          <w:sz w:val="28"/>
          <w:szCs w:val="28"/>
        </w:rPr>
        <w:t xml:space="preserve"> </w:t>
      </w:r>
      <w:r w:rsidR="004C4B1F" w:rsidRPr="0008353C">
        <w:rPr>
          <w:sz w:val="28"/>
          <w:szCs w:val="28"/>
        </w:rPr>
        <w:t>№</w:t>
      </w:r>
      <w:r w:rsidR="005B18BA">
        <w:rPr>
          <w:sz w:val="28"/>
          <w:szCs w:val="28"/>
        </w:rPr>
        <w:t xml:space="preserve"> 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F2735B">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 xml:space="preserve">муниципального </w:t>
            </w:r>
            <w:r w:rsidR="00F2735B">
              <w:rPr>
                <w:rFonts w:ascii="Times New Roman" w:hAnsi="Times New Roman"/>
                <w:sz w:val="28"/>
                <w:szCs w:val="28"/>
              </w:rPr>
              <w:t xml:space="preserve">  округа</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2735B"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2735B" w:rsidRDefault="00F2735B" w:rsidP="00F2735B">
      <w:pPr>
        <w:ind w:firstLine="708"/>
        <w:jc w:val="both"/>
        <w:rPr>
          <w:sz w:val="28"/>
          <w:szCs w:val="28"/>
        </w:rPr>
      </w:pPr>
      <w:r>
        <w:rPr>
          <w:sz w:val="28"/>
          <w:szCs w:val="28"/>
        </w:rPr>
        <w:t xml:space="preserve"> </w:t>
      </w:r>
      <w:r w:rsidRPr="009B5038">
        <w:rPr>
          <w:sz w:val="28"/>
          <w:szCs w:val="28"/>
        </w:rPr>
        <w:t xml:space="preserve">В соответствии с пунктом </w:t>
      </w:r>
      <w:r w:rsidRPr="0097539C">
        <w:rPr>
          <w:sz w:val="28"/>
          <w:szCs w:val="28"/>
        </w:rPr>
        <w:t>3</w:t>
      </w:r>
      <w:r w:rsidRPr="0097539C">
        <w:rPr>
          <w:sz w:val="28"/>
          <w:szCs w:val="28"/>
          <w:vertAlign w:val="superscript"/>
        </w:rPr>
        <w:t>2</w:t>
      </w:r>
      <w:r w:rsidRPr="0097539C">
        <w:rPr>
          <w:sz w:val="28"/>
          <w:szCs w:val="28"/>
        </w:rPr>
        <w:t xml:space="preserve"> статьи 160</w:t>
      </w:r>
      <w:r w:rsidRPr="0097539C">
        <w:rPr>
          <w:sz w:val="28"/>
          <w:szCs w:val="28"/>
          <w:vertAlign w:val="superscript"/>
        </w:rPr>
        <w:t>1</w:t>
      </w:r>
      <w:r>
        <w:rPr>
          <w:sz w:val="28"/>
          <w:szCs w:val="28"/>
        </w:rPr>
        <w:t xml:space="preserve"> </w:t>
      </w:r>
      <w:r w:rsidRPr="00276D4D">
        <w:rPr>
          <w:sz w:val="28"/>
          <w:szCs w:val="28"/>
        </w:rPr>
        <w:t>Бюджетного кодекса Российской Федерации</w:t>
      </w:r>
      <w:r>
        <w:rPr>
          <w:sz w:val="28"/>
          <w:szCs w:val="28"/>
        </w:rPr>
        <w:t xml:space="preserve">, </w:t>
      </w:r>
      <w:r w:rsidRPr="00276D4D">
        <w:rPr>
          <w:sz w:val="28"/>
          <w:szCs w:val="28"/>
        </w:rPr>
        <w:t>постановление</w:t>
      </w:r>
      <w:r>
        <w:rPr>
          <w:sz w:val="28"/>
          <w:szCs w:val="28"/>
        </w:rPr>
        <w:t>м</w:t>
      </w:r>
      <w:r w:rsidRPr="00276D4D">
        <w:rPr>
          <w:sz w:val="28"/>
          <w:szCs w:val="28"/>
        </w:rPr>
        <w:t xml:space="preserve"> </w:t>
      </w:r>
      <w:r>
        <w:rPr>
          <w:sz w:val="28"/>
          <w:szCs w:val="28"/>
        </w:rPr>
        <w:t>Правительства Российской Федерации от 16.09.2021 № </w:t>
      </w:r>
      <w:r w:rsidRPr="00276D4D">
        <w:rPr>
          <w:sz w:val="28"/>
          <w:szCs w:val="28"/>
        </w:rPr>
        <w:t>1569</w:t>
      </w:r>
      <w:r>
        <w:rPr>
          <w:sz w:val="28"/>
          <w:szCs w:val="28"/>
        </w:rPr>
        <w:t xml:space="preserve"> «</w:t>
      </w:r>
      <w:r w:rsidRPr="00276D4D">
        <w:rPr>
          <w:sz w:val="28"/>
          <w:szCs w:val="28"/>
        </w:rPr>
        <w:t xml:space="preserve">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w:t>
      </w:r>
      <w:r w:rsidRPr="0097539C">
        <w:rPr>
          <w:sz w:val="28"/>
          <w:szCs w:val="28"/>
        </w:rPr>
        <w:t>главного администратора доходов бюджета</w:t>
      </w:r>
      <w:r w:rsidRPr="00276D4D">
        <w:rPr>
          <w:sz w:val="28"/>
          <w:szCs w:val="28"/>
        </w:rPr>
        <w:t xml:space="preserve">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w:t>
      </w:r>
      <w:r>
        <w:rPr>
          <w:sz w:val="28"/>
          <w:szCs w:val="28"/>
        </w:rPr>
        <w:t>о страхования, местного бюджета»</w:t>
      </w:r>
      <w:r w:rsidR="00627B5C">
        <w:rPr>
          <w:sz w:val="28"/>
          <w:szCs w:val="28"/>
        </w:rPr>
        <w:t xml:space="preserve">, </w:t>
      </w:r>
      <w:r>
        <w:rPr>
          <w:sz w:val="28"/>
          <w:szCs w:val="28"/>
        </w:rPr>
        <w:t xml:space="preserve"> </w:t>
      </w:r>
      <w:r w:rsidR="00627B5C">
        <w:rPr>
          <w:sz w:val="28"/>
          <w:szCs w:val="28"/>
        </w:rPr>
        <w:t>Администрация муниципальн</w:t>
      </w:r>
      <w:r w:rsidR="00A57DC3">
        <w:rPr>
          <w:sz w:val="28"/>
          <w:szCs w:val="28"/>
        </w:rPr>
        <w:t>ого образования «Угранский муниципальный округ</w:t>
      </w:r>
      <w:r w:rsidR="00627B5C">
        <w:rPr>
          <w:sz w:val="28"/>
          <w:szCs w:val="28"/>
        </w:rPr>
        <w:t>» Смоленской области</w:t>
      </w:r>
      <w:r w:rsidR="00A57DC3">
        <w:rPr>
          <w:sz w:val="28"/>
          <w:szCs w:val="28"/>
        </w:rPr>
        <w:t xml:space="preserve"> </w:t>
      </w:r>
      <w:r w:rsidR="00A57DC3" w:rsidRPr="00A57DC3">
        <w:rPr>
          <w:b/>
          <w:sz w:val="28"/>
          <w:szCs w:val="28"/>
        </w:rPr>
        <w:t>постановляет:</w:t>
      </w:r>
    </w:p>
    <w:p w:rsidR="00A5763A" w:rsidRPr="00B05CA7" w:rsidRDefault="00A5763A" w:rsidP="00950432">
      <w:pPr>
        <w:pStyle w:val="af4"/>
        <w:spacing w:line="240" w:lineRule="auto"/>
        <w:ind w:left="0"/>
        <w:jc w:val="both"/>
        <w:rPr>
          <w:rFonts w:ascii="Times New Roman" w:hAnsi="Times New Roman"/>
          <w:sz w:val="28"/>
          <w:szCs w:val="28"/>
        </w:rPr>
      </w:pPr>
    </w:p>
    <w:p w:rsidR="00B05CA7" w:rsidRPr="00A57DC3" w:rsidRDefault="00A847BB" w:rsidP="00A57DC3">
      <w:pPr>
        <w:pStyle w:val="af4"/>
        <w:spacing w:after="0" w:line="240" w:lineRule="auto"/>
        <w:ind w:left="0"/>
        <w:jc w:val="both"/>
        <w:rPr>
          <w:rFonts w:ascii="Times New Roman" w:hAnsi="Times New Roman"/>
          <w:sz w:val="28"/>
          <w:szCs w:val="28"/>
        </w:rPr>
      </w:pPr>
      <w:r w:rsidRPr="00A57DC3">
        <w:rPr>
          <w:rFonts w:ascii="Times New Roman" w:hAnsi="Times New Roman"/>
          <w:sz w:val="28"/>
          <w:szCs w:val="28"/>
        </w:rPr>
        <w:t xml:space="preserve">    </w:t>
      </w:r>
      <w:r w:rsidR="006F5FD9" w:rsidRPr="00A57DC3">
        <w:rPr>
          <w:rFonts w:ascii="Times New Roman" w:hAnsi="Times New Roman"/>
          <w:sz w:val="28"/>
          <w:szCs w:val="28"/>
        </w:rPr>
        <w:t xml:space="preserve">        </w:t>
      </w:r>
      <w:r w:rsidR="00A57DC3">
        <w:rPr>
          <w:rFonts w:ascii="Times New Roman" w:hAnsi="Times New Roman"/>
          <w:sz w:val="28"/>
          <w:szCs w:val="28"/>
        </w:rPr>
        <w:t>1.</w:t>
      </w:r>
      <w:r w:rsidR="00B05CA7" w:rsidRPr="00A57DC3">
        <w:rPr>
          <w:rFonts w:ascii="Times New Roman" w:hAnsi="Times New Roman"/>
          <w:sz w:val="28"/>
          <w:szCs w:val="28"/>
        </w:rPr>
        <w:t xml:space="preserve"> Утвердить прилагаемый перечень главных администраторов доходов бюджета муниципального </w:t>
      </w:r>
      <w:r w:rsidR="00F2735B" w:rsidRPr="00A57DC3">
        <w:rPr>
          <w:rFonts w:ascii="Times New Roman" w:hAnsi="Times New Roman"/>
          <w:sz w:val="28"/>
          <w:szCs w:val="28"/>
        </w:rPr>
        <w:t xml:space="preserve"> округа</w:t>
      </w:r>
      <w:r w:rsidR="00627B5C" w:rsidRPr="00A57DC3">
        <w:rPr>
          <w:rFonts w:ascii="Times New Roman" w:hAnsi="Times New Roman"/>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B05CA7" w:rsidRPr="00B05CA7" w:rsidRDefault="00B05CA7" w:rsidP="00627B5C">
      <w:pPr>
        <w:ind w:firstLine="709"/>
        <w:jc w:val="both"/>
        <w:rPr>
          <w:bCs/>
          <w:sz w:val="28"/>
          <w:szCs w:val="28"/>
        </w:rPr>
      </w:pPr>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w:t>
      </w:r>
      <w:r w:rsidR="00627B5C">
        <w:rPr>
          <w:sz w:val="28"/>
          <w:szCs w:val="28"/>
        </w:rPr>
        <w:t>округа</w:t>
      </w:r>
      <w:r w:rsidRPr="00B05CA7">
        <w:rPr>
          <w:bCs/>
          <w:sz w:val="28"/>
          <w:szCs w:val="28"/>
        </w:rPr>
        <w:t>, а также изменения принципов назначения и присвоения структуры кодов бюджетной классификации доходов бюджет</w:t>
      </w:r>
      <w:r w:rsidR="000C7F77">
        <w:rPr>
          <w:bCs/>
          <w:sz w:val="28"/>
          <w:szCs w:val="28"/>
        </w:rPr>
        <w:t>а</w:t>
      </w:r>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 xml:space="preserve">бюджета муниципального </w:t>
      </w:r>
      <w:r w:rsidR="00F2735B">
        <w:rPr>
          <w:sz w:val="28"/>
          <w:szCs w:val="28"/>
        </w:rPr>
        <w:t xml:space="preserve">округа </w:t>
      </w:r>
      <w:r w:rsidRPr="00B05CA7">
        <w:rPr>
          <w:bCs/>
          <w:sz w:val="28"/>
          <w:szCs w:val="28"/>
        </w:rPr>
        <w:t xml:space="preserve">закрепление кода вида (подвида) доходов </w:t>
      </w:r>
      <w:r w:rsidRPr="00B05CA7">
        <w:rPr>
          <w:sz w:val="28"/>
          <w:szCs w:val="28"/>
        </w:rPr>
        <w:t xml:space="preserve">бюджета муниципального </w:t>
      </w:r>
      <w:r w:rsidR="00F2735B">
        <w:rPr>
          <w:sz w:val="28"/>
          <w:szCs w:val="28"/>
        </w:rPr>
        <w:t>округа</w:t>
      </w:r>
      <w:r w:rsidRPr="00B05CA7">
        <w:rPr>
          <w:bCs/>
          <w:sz w:val="28"/>
          <w:szCs w:val="28"/>
        </w:rPr>
        <w:t xml:space="preserve"> за главными администраторами </w:t>
      </w:r>
      <w:r w:rsidR="00F2735B">
        <w:rPr>
          <w:bCs/>
          <w:sz w:val="28"/>
          <w:szCs w:val="28"/>
        </w:rPr>
        <w:t>доходов бюджета муниципального округа</w:t>
      </w:r>
      <w:r w:rsidRPr="00B05CA7">
        <w:rPr>
          <w:bCs/>
          <w:sz w:val="28"/>
          <w:szCs w:val="28"/>
        </w:rPr>
        <w:t xml:space="preserve"> осуществляется </w:t>
      </w:r>
      <w:r w:rsidRPr="00B05CA7">
        <w:rPr>
          <w:bCs/>
          <w:sz w:val="28"/>
          <w:szCs w:val="28"/>
        </w:rPr>
        <w:lastRenderedPageBreak/>
        <w:t xml:space="preserve">правовыми актами финансового управления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r>
        <w:rPr>
          <w:sz w:val="28"/>
          <w:szCs w:val="28"/>
        </w:rPr>
        <w:t xml:space="preserve">Угранский </w:t>
      </w:r>
      <w:r w:rsidR="00D37D90">
        <w:rPr>
          <w:sz w:val="28"/>
          <w:szCs w:val="28"/>
        </w:rPr>
        <w:t xml:space="preserve"> муниципальный </w:t>
      </w:r>
      <w:r w:rsidR="00D96CA1">
        <w:rPr>
          <w:sz w:val="28"/>
          <w:szCs w:val="28"/>
        </w:rPr>
        <w:t>о</w:t>
      </w:r>
      <w:r w:rsidR="00D37D90">
        <w:rPr>
          <w:sz w:val="28"/>
          <w:szCs w:val="28"/>
        </w:rPr>
        <w:t>круг</w:t>
      </w:r>
      <w:r w:rsidRPr="00B05CA7">
        <w:rPr>
          <w:sz w:val="28"/>
          <w:szCs w:val="28"/>
        </w:rPr>
        <w:t xml:space="preserve">» Смоленской области </w:t>
      </w:r>
      <w:r w:rsidRPr="00B05CA7">
        <w:rPr>
          <w:bCs/>
          <w:sz w:val="28"/>
          <w:szCs w:val="28"/>
        </w:rPr>
        <w:t>на основании заявок главных администраторов доходов бюджета</w:t>
      </w:r>
      <w:r w:rsidRPr="00B05CA7">
        <w:rPr>
          <w:sz w:val="28"/>
          <w:szCs w:val="28"/>
        </w:rPr>
        <w:t xml:space="preserve"> муниципального </w:t>
      </w:r>
      <w:r w:rsidR="00F2735B">
        <w:rPr>
          <w:sz w:val="28"/>
          <w:szCs w:val="28"/>
        </w:rPr>
        <w:t>округа</w:t>
      </w:r>
      <w:r w:rsidRPr="00B05CA7">
        <w:rPr>
          <w:bCs/>
          <w:sz w:val="28"/>
          <w:szCs w:val="28"/>
        </w:rPr>
        <w:t>;</w:t>
      </w:r>
    </w:p>
    <w:p w:rsid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 xml:space="preserve">- финансовое управление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r>
        <w:rPr>
          <w:sz w:val="28"/>
          <w:szCs w:val="28"/>
        </w:rPr>
        <w:t>Угранский</w:t>
      </w:r>
      <w:r w:rsidRPr="00B05CA7">
        <w:rPr>
          <w:sz w:val="28"/>
          <w:szCs w:val="28"/>
        </w:rPr>
        <w:t xml:space="preserve"> </w:t>
      </w:r>
      <w:r w:rsidR="00D37D90">
        <w:rPr>
          <w:sz w:val="28"/>
          <w:szCs w:val="28"/>
        </w:rPr>
        <w:t xml:space="preserve"> муниципальный округ</w:t>
      </w:r>
      <w:r w:rsidRPr="00B05CA7">
        <w:rPr>
          <w:sz w:val="28"/>
          <w:szCs w:val="28"/>
        </w:rPr>
        <w:t>» Смоленской области</w:t>
      </w:r>
      <w:r w:rsidRPr="00B05CA7">
        <w:rPr>
          <w:bCs/>
          <w:sz w:val="28"/>
          <w:szCs w:val="28"/>
        </w:rPr>
        <w:t xml:space="preserve"> разрабатывает проект постановления Администрации </w:t>
      </w:r>
      <w:r w:rsidRPr="00B05CA7">
        <w:rPr>
          <w:sz w:val="28"/>
          <w:szCs w:val="28"/>
        </w:rPr>
        <w:t>муниципального образования «</w:t>
      </w:r>
      <w:r>
        <w:rPr>
          <w:sz w:val="28"/>
          <w:szCs w:val="28"/>
        </w:rPr>
        <w:t>Угранский</w:t>
      </w:r>
      <w:r w:rsidRPr="00B05CA7">
        <w:rPr>
          <w:sz w:val="28"/>
          <w:szCs w:val="28"/>
        </w:rPr>
        <w:t xml:space="preserve"> </w:t>
      </w:r>
      <w:r w:rsidR="00D37D90">
        <w:rPr>
          <w:sz w:val="28"/>
          <w:szCs w:val="28"/>
        </w:rPr>
        <w:t>муниципальный округ</w:t>
      </w:r>
      <w:r w:rsidRPr="00B05CA7">
        <w:rPr>
          <w:sz w:val="28"/>
          <w:szCs w:val="28"/>
        </w:rPr>
        <w:t>» Смоленской области</w:t>
      </w:r>
      <w:r w:rsidRPr="00B05CA7">
        <w:rPr>
          <w:bCs/>
          <w:sz w:val="28"/>
          <w:szCs w:val="28"/>
        </w:rPr>
        <w:t xml:space="preserve"> о внесении изменений в перечень главных администраторов доходов бюджета </w:t>
      </w:r>
      <w:r w:rsidR="00D37D90">
        <w:rPr>
          <w:sz w:val="28"/>
          <w:szCs w:val="28"/>
        </w:rPr>
        <w:t>муниципального округа</w:t>
      </w:r>
      <w:r w:rsidRPr="00B05CA7">
        <w:rPr>
          <w:bCs/>
          <w:sz w:val="28"/>
          <w:szCs w:val="28"/>
        </w:rPr>
        <w:t xml:space="preserve"> не позднее 15 декабря текущего финансового года.</w:t>
      </w:r>
    </w:p>
    <w:p w:rsidR="007F7E20" w:rsidRPr="00B05CA7" w:rsidRDefault="007F7E20" w:rsidP="00B05CA7">
      <w:pPr>
        <w:autoSpaceDE w:val="0"/>
        <w:autoSpaceDN w:val="0"/>
        <w:adjustRightInd w:val="0"/>
        <w:jc w:val="both"/>
        <w:rPr>
          <w:sz w:val="28"/>
          <w:szCs w:val="28"/>
        </w:rPr>
      </w:pPr>
      <w:r>
        <w:rPr>
          <w:sz w:val="28"/>
          <w:szCs w:val="28"/>
        </w:rPr>
        <w:t xml:space="preserve">        3. Признать утратившим силу </w:t>
      </w:r>
      <w:r w:rsidR="00A062D2">
        <w:rPr>
          <w:sz w:val="28"/>
          <w:szCs w:val="28"/>
        </w:rPr>
        <w:t>п</w:t>
      </w:r>
      <w:r>
        <w:rPr>
          <w:sz w:val="28"/>
          <w:szCs w:val="28"/>
        </w:rPr>
        <w:t>остановление Администрации муниципального образования «Угранский район» Смоленской области</w:t>
      </w:r>
      <w:r w:rsidR="00A57DC3">
        <w:rPr>
          <w:sz w:val="28"/>
          <w:szCs w:val="28"/>
        </w:rPr>
        <w:t xml:space="preserve"> от 29.11</w:t>
      </w:r>
      <w:r w:rsidR="00CA1F73">
        <w:rPr>
          <w:sz w:val="28"/>
          <w:szCs w:val="28"/>
        </w:rPr>
        <w:t>.202</w:t>
      </w:r>
      <w:r w:rsidR="00A57DC3">
        <w:rPr>
          <w:sz w:val="28"/>
          <w:szCs w:val="28"/>
        </w:rPr>
        <w:t>4</w:t>
      </w:r>
      <w:r w:rsidR="00CA1F73">
        <w:rPr>
          <w:sz w:val="28"/>
          <w:szCs w:val="28"/>
        </w:rPr>
        <w:t xml:space="preserve"> №</w:t>
      </w:r>
      <w:r w:rsidR="00A57DC3">
        <w:rPr>
          <w:sz w:val="28"/>
          <w:szCs w:val="28"/>
        </w:rPr>
        <w:t xml:space="preserve"> 620</w:t>
      </w:r>
      <w:r w:rsidR="00CA1F73">
        <w:rPr>
          <w:sz w:val="28"/>
          <w:szCs w:val="28"/>
        </w:rPr>
        <w:t xml:space="preserve"> «Об утверждении перечня главных администраторов доход</w:t>
      </w:r>
      <w:r w:rsidR="00A57DC3">
        <w:rPr>
          <w:sz w:val="28"/>
          <w:szCs w:val="28"/>
        </w:rPr>
        <w:t>ов бюджета муниципального округа</w:t>
      </w:r>
      <w:r w:rsidR="00CA1F73">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007F7E20">
        <w:rPr>
          <w:bCs/>
          <w:sz w:val="28"/>
          <w:szCs w:val="28"/>
        </w:rPr>
        <w:t>4</w:t>
      </w:r>
      <w:r w:rsidRPr="00B05CA7">
        <w:rPr>
          <w:bCs/>
          <w:sz w:val="28"/>
          <w:szCs w:val="28"/>
        </w:rPr>
        <w:t>. Настоящее постановление вступает в силу с 1 января 202</w:t>
      </w:r>
      <w:r w:rsidR="00A57DC3">
        <w:rPr>
          <w:bCs/>
          <w:sz w:val="28"/>
          <w:szCs w:val="28"/>
        </w:rPr>
        <w:t>6</w:t>
      </w:r>
      <w:r w:rsidR="00CA1F73">
        <w:rPr>
          <w:bCs/>
          <w:sz w:val="28"/>
          <w:szCs w:val="28"/>
        </w:rPr>
        <w:t xml:space="preserve"> </w:t>
      </w:r>
      <w:r w:rsidRPr="00B05CA7">
        <w:rPr>
          <w:bCs/>
          <w:sz w:val="28"/>
          <w:szCs w:val="28"/>
        </w:rPr>
        <w:t>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A57DC3" w:rsidP="007608A8">
            <w:pPr>
              <w:rPr>
                <w:bCs/>
                <w:sz w:val="28"/>
                <w:szCs w:val="28"/>
                <w:lang w:eastAsia="en-US"/>
              </w:rPr>
            </w:pPr>
            <w:r>
              <w:rPr>
                <w:bCs/>
                <w:sz w:val="28"/>
                <w:szCs w:val="28"/>
                <w:lang w:eastAsia="en-US"/>
              </w:rPr>
              <w:t xml:space="preserve"> «Угранский муниципальный округ</w:t>
            </w:r>
            <w:r w:rsidR="00B05CA7" w:rsidRPr="00B05CA7">
              <w:rPr>
                <w:bCs/>
                <w:sz w:val="28"/>
                <w:szCs w:val="28"/>
                <w:lang w:eastAsia="en-US"/>
              </w:rPr>
              <w:t>» Смоленской области</w:t>
            </w:r>
            <w:r>
              <w:rPr>
                <w:bCs/>
                <w:sz w:val="28"/>
                <w:szCs w:val="28"/>
                <w:lang w:eastAsia="en-US"/>
              </w:rPr>
              <w:t xml:space="preserve">                                                                                     </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A57DC3" w:rsidRDefault="00B05CA7" w:rsidP="00A57DC3">
            <w:pPr>
              <w:ind w:left="-108"/>
              <w:rPr>
                <w:b/>
                <w:sz w:val="28"/>
                <w:szCs w:val="28"/>
              </w:rPr>
            </w:pPr>
            <w:r w:rsidRPr="00A57DC3">
              <w:rPr>
                <w:b/>
                <w:sz w:val="28"/>
                <w:szCs w:val="28"/>
              </w:rPr>
              <w:t xml:space="preserve">                             </w:t>
            </w:r>
            <w:r w:rsidR="00A57DC3" w:rsidRPr="00A57DC3">
              <w:rPr>
                <w:b/>
                <w:sz w:val="28"/>
                <w:szCs w:val="28"/>
              </w:rPr>
              <w:t>Н.С. Шишигина</w:t>
            </w:r>
            <w:r w:rsidRPr="00A57DC3">
              <w:rPr>
                <w:b/>
                <w:sz w:val="28"/>
                <w:szCs w:val="28"/>
              </w:rPr>
              <w:t xml:space="preserve">       </w:t>
            </w: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984274" w:rsidRDefault="00984274" w:rsidP="00E56283">
      <w:pPr>
        <w:rPr>
          <w:bCs/>
          <w:lang w:eastAsia="en-US"/>
        </w:rPr>
      </w:pPr>
    </w:p>
    <w:p w:rsidR="00A57DC3" w:rsidRDefault="00A57DC3" w:rsidP="00E56283">
      <w:pPr>
        <w:rPr>
          <w:bCs/>
          <w:lang w:eastAsia="en-US"/>
        </w:rPr>
      </w:pPr>
    </w:p>
    <w:p w:rsidR="00A57DC3" w:rsidRDefault="00A57DC3" w:rsidP="00E56283">
      <w:pPr>
        <w:rPr>
          <w:bCs/>
          <w:lang w:eastAsia="en-US"/>
        </w:rPr>
      </w:pPr>
    </w:p>
    <w:p w:rsidR="00A57DC3" w:rsidRDefault="00A57DC3" w:rsidP="00E56283">
      <w:pPr>
        <w:rPr>
          <w:bCs/>
          <w:lang w:eastAsia="en-US"/>
        </w:rPr>
      </w:pPr>
    </w:p>
    <w:p w:rsidR="00A847BB" w:rsidRPr="00E56283" w:rsidRDefault="00984274" w:rsidP="00E56283">
      <w:pPr>
        <w:rPr>
          <w:bCs/>
          <w:lang w:eastAsia="en-US"/>
        </w:rPr>
      </w:pPr>
      <w:r>
        <w:rPr>
          <w:bCs/>
          <w:lang w:eastAsia="en-US"/>
        </w:rPr>
        <w:lastRenderedPageBreak/>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sidR="005B18BA">
        <w:rPr>
          <w:bCs/>
          <w:lang w:eastAsia="en-US"/>
        </w:rPr>
        <w:t>п</w:t>
      </w:r>
      <w:r>
        <w:rPr>
          <w:bCs/>
          <w:lang w:eastAsia="en-US"/>
        </w:rPr>
        <w:t>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r>
        <w:rPr>
          <w:bCs/>
          <w:lang w:eastAsia="en-US"/>
        </w:rPr>
        <w:t>У</w:t>
      </w:r>
      <w:r w:rsidRPr="00E14A08">
        <w:rPr>
          <w:bCs/>
          <w:lang w:eastAsia="en-US"/>
        </w:rPr>
        <w:t xml:space="preserve">гранский </w:t>
      </w:r>
      <w:r>
        <w:rPr>
          <w:bCs/>
          <w:lang w:eastAsia="en-US"/>
        </w:rPr>
        <w:t xml:space="preserve">  </w:t>
      </w:r>
    </w:p>
    <w:p w:rsidR="00A57DC3" w:rsidRDefault="00A847BB" w:rsidP="00E56283">
      <w:pPr>
        <w:jc w:val="center"/>
        <w:rPr>
          <w:bCs/>
          <w:lang w:eastAsia="en-US"/>
        </w:rPr>
      </w:pPr>
      <w:r>
        <w:rPr>
          <w:bCs/>
          <w:lang w:eastAsia="en-US"/>
        </w:rPr>
        <w:t xml:space="preserve">                              </w:t>
      </w:r>
      <w:r w:rsidR="00A57DC3">
        <w:rPr>
          <w:bCs/>
          <w:lang w:eastAsia="en-US"/>
        </w:rPr>
        <w:t xml:space="preserve">                         </w:t>
      </w:r>
      <w:r>
        <w:rPr>
          <w:bCs/>
          <w:lang w:eastAsia="en-US"/>
        </w:rPr>
        <w:t xml:space="preserve">   </w:t>
      </w:r>
      <w:r w:rsidR="00A57DC3">
        <w:rPr>
          <w:bCs/>
          <w:lang w:eastAsia="en-US"/>
        </w:rPr>
        <w:t>муниципальный округ</w:t>
      </w:r>
      <w:r w:rsidRPr="00E14A08">
        <w:rPr>
          <w:bCs/>
          <w:lang w:eastAsia="en-US"/>
        </w:rPr>
        <w:t xml:space="preserve">» </w:t>
      </w:r>
      <w:r w:rsidR="00A57DC3">
        <w:rPr>
          <w:bCs/>
          <w:lang w:eastAsia="en-US"/>
        </w:rPr>
        <w:t xml:space="preserve">  </w:t>
      </w:r>
    </w:p>
    <w:p w:rsidR="00A847BB" w:rsidRPr="00E14A08" w:rsidRDefault="00A57DC3" w:rsidP="00E56283">
      <w:pPr>
        <w:jc w:val="center"/>
        <w:rPr>
          <w:bCs/>
          <w:lang w:eastAsia="en-US"/>
        </w:rPr>
      </w:pPr>
      <w:r>
        <w:rPr>
          <w:bCs/>
          <w:lang w:eastAsia="en-US"/>
        </w:rPr>
        <w:t xml:space="preserve">                                                    </w:t>
      </w:r>
      <w:r w:rsidR="00A847BB" w:rsidRPr="00E14A08">
        <w:rPr>
          <w:bCs/>
          <w:lang w:eastAsia="en-US"/>
        </w:rPr>
        <w:t>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5B18BA">
        <w:rPr>
          <w:bCs/>
          <w:lang w:eastAsia="en-US"/>
        </w:rPr>
        <w:t xml:space="preserve">                           от______________ </w:t>
      </w:r>
      <w:r w:rsidRPr="0008223B">
        <w:rPr>
          <w:bCs/>
          <w:lang w:eastAsia="en-US"/>
        </w:rPr>
        <w:t xml:space="preserve"> №</w:t>
      </w:r>
      <w:r w:rsidR="005B18BA">
        <w:rPr>
          <w:bCs/>
          <w:lang w:eastAsia="en-US"/>
        </w:rPr>
        <w:t>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 xml:space="preserve">муниципального </w:t>
      </w:r>
      <w:r w:rsidR="00D96CA1">
        <w:rPr>
          <w:b/>
          <w:sz w:val="22"/>
          <w:szCs w:val="22"/>
        </w:rPr>
        <w:t>округа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808" w:type="dxa"/>
        <w:tblLayout w:type="fixed"/>
        <w:tblLook w:val="04A0"/>
      </w:tblPr>
      <w:tblGrid>
        <w:gridCol w:w="744"/>
        <w:gridCol w:w="2693"/>
        <w:gridCol w:w="7371"/>
      </w:tblGrid>
      <w:tr w:rsidR="00D728D7" w:rsidRPr="00496394" w:rsidTr="00496394">
        <w:trPr>
          <w:trHeight w:val="585"/>
        </w:trPr>
        <w:tc>
          <w:tcPr>
            <w:tcW w:w="343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496394" w:rsidRDefault="00D728D7" w:rsidP="00D728D7">
            <w:pPr>
              <w:rPr>
                <w:b/>
                <w:bCs/>
              </w:rPr>
            </w:pPr>
            <w:r w:rsidRPr="00496394">
              <w:rPr>
                <w:b/>
                <w:bCs/>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496394" w:rsidRDefault="00D728D7" w:rsidP="004A2A0D">
            <w:pPr>
              <w:jc w:val="center"/>
              <w:rPr>
                <w:b/>
                <w:bCs/>
              </w:rPr>
            </w:pPr>
            <w:r w:rsidRPr="00496394">
              <w:rPr>
                <w:b/>
                <w:bCs/>
              </w:rPr>
              <w:t xml:space="preserve">Наименование главного администратора доходов бюджета муниципального </w:t>
            </w:r>
            <w:r w:rsidR="004A2A0D" w:rsidRPr="00496394">
              <w:rPr>
                <w:b/>
                <w:bCs/>
              </w:rPr>
              <w:t>округа</w:t>
            </w:r>
            <w:r w:rsidRPr="00496394">
              <w:rPr>
                <w:b/>
                <w:bCs/>
              </w:rPr>
              <w:t xml:space="preserve">, являющегося главным распорядителем </w:t>
            </w:r>
            <w:r w:rsidR="004A2A0D" w:rsidRPr="00496394">
              <w:rPr>
                <w:b/>
                <w:bCs/>
              </w:rPr>
              <w:t>средств бюджета муниципального округа</w:t>
            </w:r>
            <w:r w:rsidRPr="00496394">
              <w:rPr>
                <w:b/>
                <w:bCs/>
              </w:rPr>
              <w:t xml:space="preserve">, источника доходов бюджета муниципального </w:t>
            </w:r>
            <w:r w:rsidR="00D96CA1" w:rsidRPr="00496394">
              <w:rPr>
                <w:b/>
                <w:bCs/>
              </w:rPr>
              <w:t>округа</w:t>
            </w:r>
          </w:p>
        </w:tc>
      </w:tr>
      <w:tr w:rsidR="00D728D7" w:rsidRPr="00496394" w:rsidTr="00496394">
        <w:trPr>
          <w:trHeight w:val="181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rPr>
                <w:b/>
                <w:bCs/>
              </w:rPr>
            </w:pPr>
            <w:r w:rsidRPr="00496394">
              <w:rPr>
                <w:b/>
                <w:bCs/>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D96CA1">
            <w:pPr>
              <w:jc w:val="center"/>
              <w:rPr>
                <w:b/>
                <w:bCs/>
              </w:rPr>
            </w:pPr>
            <w:r w:rsidRPr="00496394">
              <w:rPr>
                <w:b/>
                <w:bCs/>
              </w:rPr>
              <w:t xml:space="preserve">доходов  бюджета муниципального </w:t>
            </w:r>
            <w:r w:rsidR="00D96CA1" w:rsidRPr="00496394">
              <w:rPr>
                <w:b/>
                <w:bCs/>
              </w:rPr>
              <w:t>округа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496394" w:rsidRDefault="00D728D7" w:rsidP="00D728D7">
            <w:pPr>
              <w:rPr>
                <w:b/>
                <w:bCs/>
              </w:rPr>
            </w:pP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rPr>
                <w:b/>
              </w:rPr>
            </w:pPr>
            <w:r w:rsidRPr="00496394">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center"/>
              <w:rPr>
                <w:b/>
                <w:color w:val="000000"/>
                <w:shd w:val="clear" w:color="auto" w:fill="FFFFFF"/>
              </w:rPr>
            </w:pPr>
            <w:r w:rsidRPr="00496394">
              <w:rPr>
                <w:b/>
                <w:color w:val="000000"/>
                <w:shd w:val="clear" w:color="auto" w:fill="FFFFFF"/>
              </w:rPr>
              <w:t xml:space="preserve"> Межрегиональное  управление Федеральной службы по надзору в сфере природопользования по Московской и Смоленской областям</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pPr>
            <w:r w:rsidRPr="00496394">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rPr>
                <w:b/>
              </w:rPr>
            </w:pPr>
            <w:r w:rsidRPr="00496394">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shd w:val="clear" w:color="auto" w:fill="FFFFFF"/>
            </w:pPr>
            <w:r w:rsidRPr="00496394">
              <w:t>Плата за выбросы загрязняющих веществ в атмосферный воздух стационарными объектами</w:t>
            </w:r>
          </w:p>
        </w:tc>
      </w:tr>
      <w:tr w:rsidR="00D728D7" w:rsidRPr="00496394" w:rsidTr="00496394">
        <w:trPr>
          <w:trHeight w:val="404"/>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pPr>
            <w:r w:rsidRPr="00496394">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rPr>
                <w:b/>
              </w:rPr>
            </w:pPr>
            <w:r w:rsidRPr="00496394">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shd w:val="clear" w:color="auto" w:fill="FFFFFF"/>
              <w:rPr>
                <w:color w:val="000000"/>
                <w:shd w:val="clear" w:color="auto" w:fill="FFFFFF"/>
              </w:rPr>
            </w:pPr>
            <w:r w:rsidRPr="00496394">
              <w:t>Плата за размещение отходов производства</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center"/>
              <w:rPr>
                <w:b/>
              </w:rPr>
            </w:pPr>
            <w:r w:rsidRPr="00496394">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center"/>
              <w:rPr>
                <w:b/>
              </w:rPr>
            </w:pPr>
            <w:r w:rsidRPr="00496394">
              <w:rPr>
                <w:b/>
                <w:color w:val="000000"/>
                <w:shd w:val="clear" w:color="auto" w:fill="FFFFFF"/>
              </w:rPr>
              <w:t xml:space="preserve"> Управление Федеральной  налоговой  службы по Смоленской области</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C4909" w:rsidP="00D728D7">
            <w:pPr>
              <w:shd w:val="clear" w:color="auto" w:fill="FFFFFF"/>
              <w:jc w:val="both"/>
              <w:rPr>
                <w:b/>
              </w:rPr>
            </w:pPr>
            <w:r w:rsidRPr="00496394">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r w:rsidRPr="00496394">
                <w:rPr>
                  <w:color w:val="0000FF"/>
                </w:rPr>
                <w:t>статьями 227</w:t>
              </w:r>
            </w:hyperlink>
            <w:r w:rsidRPr="00496394">
              <w:t xml:space="preserve">, </w:t>
            </w:r>
            <w:hyperlink r:id="rId10">
              <w:r w:rsidRPr="00496394">
                <w:rPr>
                  <w:color w:val="0000FF"/>
                </w:rPr>
                <w:t>227.1</w:t>
              </w:r>
            </w:hyperlink>
            <w:r w:rsidRPr="00496394">
              <w:t xml:space="preserve"> и </w:t>
            </w:r>
            <w:hyperlink r:id="rId11">
              <w:r w:rsidRPr="00496394">
                <w:rPr>
                  <w:color w:val="0000FF"/>
                </w:rPr>
                <w:t>228</w:t>
              </w:r>
            </w:hyperlink>
            <w:r w:rsidRPr="00496394">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C4909" w:rsidP="00D728D7">
            <w:pPr>
              <w:shd w:val="clear" w:color="auto" w:fill="FFFFFF"/>
              <w:jc w:val="both"/>
            </w:pPr>
            <w:r w:rsidRPr="00496394">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r w:rsidRPr="00496394">
                <w:rPr>
                  <w:color w:val="0000FF"/>
                </w:rPr>
                <w:t>статьей 227</w:t>
              </w:r>
            </w:hyperlink>
            <w:r w:rsidRPr="00496394">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w:t>
            </w:r>
            <w:r w:rsidRPr="00496394">
              <w:lastRenderedPageBreak/>
              <w:t>312 тысяч рублей за налоговые периоды после 1 января 2025 года)</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C4909" w:rsidP="00D728D7">
            <w:pPr>
              <w:shd w:val="clear" w:color="auto" w:fill="FFFFFF"/>
              <w:jc w:val="both"/>
            </w:pPr>
            <w:r w:rsidRPr="00496394">
              <w:t xml:space="preserve">Налог на доходы физических лиц с доходов, полученных физическими лицами в соответствии со </w:t>
            </w:r>
            <w:hyperlink r:id="rId13">
              <w:r w:rsidRPr="00496394">
                <w:rPr>
                  <w:color w:val="0000FF"/>
                </w:rPr>
                <w:t>статьей 228</w:t>
              </w:r>
            </w:hyperlink>
            <w:r w:rsidRPr="00496394">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D728D7" w:rsidRPr="00496394" w:rsidTr="00496394">
        <w:trPr>
          <w:trHeight w:val="104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C4909" w:rsidP="004E21E1">
            <w:pPr>
              <w:jc w:val="both"/>
            </w:pPr>
            <w:r w:rsidRPr="00496394">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4">
              <w:r w:rsidRPr="00496394">
                <w:rPr>
                  <w:color w:val="0000FF"/>
                </w:rPr>
                <w:t>статьей 227.1</w:t>
              </w:r>
            </w:hyperlink>
            <w:r w:rsidRPr="00496394">
              <w:t xml:space="preserve"> Налогового кодекса Российской Федерации </w:t>
            </w:r>
          </w:p>
        </w:tc>
      </w:tr>
      <w:tr w:rsidR="00D728D7"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r w:rsidRPr="00496394">
              <w:t>1 01 02</w:t>
            </w:r>
            <w:r w:rsidR="00507010" w:rsidRPr="00496394">
              <w:t xml:space="preserve"> </w:t>
            </w:r>
            <w:r w:rsidRPr="00496394">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5E20A1" w:rsidP="004E21E1">
            <w:pPr>
              <w:pStyle w:val="a9"/>
              <w:spacing w:before="210" w:beforeAutospacing="0" w:after="0" w:afterAutospacing="0"/>
              <w:rPr>
                <w:color w:val="948A54" w:themeColor="background2" w:themeShade="80"/>
                <w:sz w:val="24"/>
                <w:szCs w:val="24"/>
              </w:rPr>
            </w:pPr>
            <w:r w:rsidRPr="00496394">
              <w:rPr>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w:t>
            </w:r>
            <w:hyperlink r:id="rId15">
              <w:r w:rsidRPr="00496394">
                <w:rPr>
                  <w:color w:val="0000FF"/>
                  <w:sz w:val="24"/>
                  <w:szCs w:val="24"/>
                </w:rPr>
                <w:t>абзаце тридцать девятом статьи 50</w:t>
              </w:r>
            </w:hyperlink>
            <w:r w:rsidRPr="00496394">
              <w:rPr>
                <w:sz w:val="24"/>
                <w:szCs w:val="24"/>
              </w:rPr>
              <w:t xml:space="preserve">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w:t>
            </w:r>
            <w:hyperlink r:id="rId16">
              <w:r w:rsidRPr="00496394">
                <w:rPr>
                  <w:color w:val="0000FF"/>
                  <w:sz w:val="24"/>
                  <w:szCs w:val="24"/>
                </w:rPr>
                <w:t>абзаце девятом пункта 3 статьи 224</w:t>
              </w:r>
            </w:hyperlink>
            <w:r w:rsidRPr="00496394">
              <w:rPr>
                <w:sz w:val="24"/>
                <w:szCs w:val="24"/>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r>
      <w:tr w:rsidR="005E20A1"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20A1" w:rsidRPr="00496394" w:rsidRDefault="005E20A1" w:rsidP="005E20A1">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E20A1" w:rsidRPr="00496394" w:rsidRDefault="005E20A1" w:rsidP="005E20A1">
            <w:r w:rsidRPr="00496394">
              <w:t>1 01 02 130 01 0000 110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5E20A1" w:rsidRPr="00496394" w:rsidRDefault="005E20A1" w:rsidP="005E20A1">
            <w:pPr>
              <w:autoSpaceDE w:val="0"/>
              <w:autoSpaceDN w:val="0"/>
              <w:adjustRightInd w:val="0"/>
              <w:jc w:val="both"/>
            </w:pPr>
            <w:r w:rsidRPr="00496394">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r>
      <w:tr w:rsidR="007C1A1B" w:rsidRPr="00496394" w:rsidTr="00496394">
        <w:trPr>
          <w:trHeight w:val="477"/>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1A1B" w:rsidRPr="00496394" w:rsidRDefault="007C1A1B" w:rsidP="00D728D7">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7C1A1B" w:rsidRPr="00496394" w:rsidRDefault="007C1A1B" w:rsidP="00D728D7">
            <w:r w:rsidRPr="00496394">
              <w:t>1 01 02140 01 0000 110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7C1A1B" w:rsidRPr="00496394" w:rsidRDefault="005E20A1" w:rsidP="000E1730">
            <w:pPr>
              <w:autoSpaceDE w:val="0"/>
              <w:autoSpaceDN w:val="0"/>
              <w:adjustRightInd w:val="0"/>
              <w:jc w:val="both"/>
            </w:pPr>
            <w:r w:rsidRPr="00496394">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rPr>
                <w:b/>
              </w:rPr>
            </w:pPr>
            <w:r w:rsidRPr="00496394">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w:t>
            </w:r>
            <w:r w:rsidRPr="00496394">
              <w:lastRenderedPageBreak/>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Доходы от уплаты акцизов на моторные масла для дизельных</w:t>
            </w:r>
          </w:p>
          <w:p w:rsidR="003A19DD" w:rsidRPr="00496394" w:rsidRDefault="003A19DD" w:rsidP="005B1B55">
            <w:pPr>
              <w:shd w:val="clear" w:color="auto" w:fill="FFFFFF"/>
              <w:jc w:val="both"/>
            </w:pPr>
            <w:r w:rsidRPr="00496394">
              <w:t xml:space="preserve">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w:t>
            </w:r>
          </w:p>
          <w:p w:rsidR="003A19DD" w:rsidRPr="00496394" w:rsidRDefault="003A19DD" w:rsidP="005B1B55">
            <w:pPr>
              <w:shd w:val="clear" w:color="auto" w:fill="FFFFFF"/>
              <w:jc w:val="both"/>
              <w:rPr>
                <w:b/>
              </w:rPr>
            </w:pPr>
            <w:r w:rsidRPr="00496394">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p>
          <w:p w:rsidR="003A19DD" w:rsidRPr="00496394" w:rsidRDefault="003A19DD" w:rsidP="005B1B55">
            <w:pPr>
              <w:shd w:val="clear" w:color="auto" w:fill="FFFFFF"/>
              <w:jc w:val="both"/>
              <w:rPr>
                <w:b/>
              </w:rPr>
            </w:pPr>
            <w:r w:rsidRPr="00496394">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496394" w:rsidRDefault="003A19DD" w:rsidP="005B1B55">
            <w:pPr>
              <w:jc w:val="cente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496394" w:rsidRDefault="003A19DD" w:rsidP="005B1B55">
            <w:pPr>
              <w:jc w:val="center"/>
              <w:rPr>
                <w:b/>
              </w:rPr>
            </w:pPr>
            <w:r w:rsidRPr="00496394">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496394" w:rsidRDefault="003A19DD" w:rsidP="005B1B55">
            <w:pPr>
              <w:shd w:val="clear" w:color="auto" w:fill="FFFFFF"/>
              <w:jc w:val="both"/>
            </w:pPr>
            <w:r w:rsidRPr="00496394">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shd w:val="clear" w:color="auto" w:fill="FFFFFF"/>
              <w:jc w:val="both"/>
              <w:rPr>
                <w:b/>
              </w:rPr>
            </w:pPr>
            <w:r w:rsidRPr="00496394">
              <w:t>Налог, взимаемый с налогоплательщиков, выбравших в качестве объекта налогообложения доходы</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shd w:val="clear" w:color="auto" w:fill="FFFFFF"/>
              </w:rPr>
            </w:pPr>
            <w:r w:rsidRPr="00496394">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1C1AFB" w:rsidRPr="00496394" w:rsidRDefault="001C1AFB" w:rsidP="001C1AFB">
            <w:pPr>
              <w:autoSpaceDE w:val="0"/>
              <w:autoSpaceDN w:val="0"/>
              <w:adjustRightInd w:val="0"/>
              <w:jc w:val="both"/>
            </w:pPr>
            <w:r w:rsidRPr="00496394">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p w:rsidR="00D728D7" w:rsidRPr="00496394" w:rsidRDefault="00D728D7" w:rsidP="00D728D7">
            <w:pPr>
              <w:shd w:val="clear" w:color="auto" w:fill="FFFFFF"/>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both"/>
            </w:pPr>
            <w:r w:rsidRPr="00496394">
              <w:t>Единый налог на вмененный доход для отдельных видов деятельности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Единый сельскохозяйственный налог</w:t>
            </w:r>
          </w:p>
        </w:tc>
      </w:tr>
      <w:tr w:rsidR="00DC0B84"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496394" w:rsidRDefault="00DC0B84" w:rsidP="00D728D7">
            <w:pPr>
              <w:jc w:val="both"/>
            </w:pPr>
            <w:r w:rsidRPr="00496394">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496394" w:rsidRDefault="00DC0B84" w:rsidP="00DC0B84">
            <w:pPr>
              <w:jc w:val="both"/>
            </w:pPr>
            <w:r w:rsidRPr="00496394">
              <w:t>1 05 04060 02 0000 110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C0B84" w:rsidRPr="00496394" w:rsidRDefault="00DC0B84" w:rsidP="00DC0B84">
            <w:pPr>
              <w:autoSpaceDE w:val="0"/>
              <w:autoSpaceDN w:val="0"/>
              <w:adjustRightInd w:val="0"/>
              <w:jc w:val="both"/>
            </w:pPr>
            <w:r w:rsidRPr="00496394">
              <w:t>Налог, взимаемый в связи с применением патентной системы налогообложения, зачисляемый в бюджеты муниципальных округов</w:t>
            </w:r>
          </w:p>
          <w:p w:rsidR="00DC0B84" w:rsidRPr="00496394" w:rsidRDefault="00DC0B84" w:rsidP="00D728D7">
            <w:pPr>
              <w:jc w:val="both"/>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r w:rsidRPr="00496394">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1353EC" w:rsidP="00213705">
            <w:pPr>
              <w:pStyle w:val="aligncenter"/>
              <w:spacing w:before="210" w:beforeAutospacing="0" w:after="0" w:afterAutospacing="0"/>
              <w:rPr>
                <w:color w:val="000000"/>
              </w:rPr>
            </w:pPr>
            <w:r w:rsidRPr="00496394">
              <w:t>1 06 01020 14 0000 110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Pr="00496394" w:rsidRDefault="001353EC" w:rsidP="001353EC">
            <w:pPr>
              <w:autoSpaceDE w:val="0"/>
              <w:autoSpaceDN w:val="0"/>
              <w:adjustRightInd w:val="0"/>
              <w:jc w:val="both"/>
            </w:pPr>
            <w:r w:rsidRPr="00496394">
              <w:t>Налог на имущество физических лиц, взимаемый по ставкам, применяемым к объектам налогообложения,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pPr>
              <w:pStyle w:val="ConsPlusNormal"/>
              <w:tabs>
                <w:tab w:val="left" w:pos="993"/>
              </w:tabs>
              <w:rPr>
                <w:rFonts w:ascii="Times New Roman" w:hAnsi="Times New Roman" w:cs="Times New Roman"/>
                <w:bCs/>
                <w:sz w:val="24"/>
                <w:szCs w:val="24"/>
              </w:rPr>
            </w:pPr>
            <w:r w:rsidRPr="00496394">
              <w:rPr>
                <w:rFonts w:ascii="Times New Roman" w:hAnsi="Times New Roman" w:cs="Times New Roman"/>
                <w:bCs/>
                <w:sz w:val="24"/>
                <w:szCs w:val="24"/>
              </w:rPr>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7971F2" w:rsidP="00213705">
            <w:pPr>
              <w:pStyle w:val="aligncenter"/>
              <w:spacing w:before="210" w:beforeAutospacing="0" w:after="0" w:afterAutospacing="0"/>
              <w:rPr>
                <w:color w:val="000000"/>
              </w:rPr>
            </w:pPr>
            <w:r w:rsidRPr="00496394">
              <w:t>1 06 06032 14 0000 110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Pr="00496394" w:rsidRDefault="001353EC" w:rsidP="001353EC">
            <w:pPr>
              <w:autoSpaceDE w:val="0"/>
              <w:autoSpaceDN w:val="0"/>
              <w:adjustRightInd w:val="0"/>
              <w:jc w:val="both"/>
            </w:pPr>
            <w:r w:rsidRPr="00496394">
              <w:t>Земельный налог с организаций, обладающих земельным участком,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1353EC"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496394" w:rsidRDefault="001353EC" w:rsidP="00213705">
            <w:pPr>
              <w:pStyle w:val="ConsPlusNormal"/>
              <w:tabs>
                <w:tab w:val="left" w:pos="993"/>
              </w:tabs>
              <w:rPr>
                <w:rFonts w:ascii="Times New Roman" w:hAnsi="Times New Roman" w:cs="Times New Roman"/>
                <w:bCs/>
                <w:sz w:val="24"/>
                <w:szCs w:val="24"/>
              </w:rPr>
            </w:pPr>
            <w:r w:rsidRPr="00496394">
              <w:rPr>
                <w:rFonts w:ascii="Times New Roman" w:hAnsi="Times New Roman" w:cs="Times New Roman"/>
                <w:bCs/>
                <w:sz w:val="24"/>
                <w:szCs w:val="24"/>
              </w:rPr>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496394" w:rsidRDefault="007971F2" w:rsidP="00213705">
            <w:pPr>
              <w:pStyle w:val="aligncenter"/>
              <w:spacing w:before="210" w:beforeAutospacing="0" w:after="0" w:afterAutospacing="0"/>
              <w:rPr>
                <w:color w:val="000000"/>
              </w:rPr>
            </w:pPr>
            <w:r w:rsidRPr="00496394">
              <w:t>1 06 06042 14 0000 110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7971F2" w:rsidRPr="00496394" w:rsidRDefault="007971F2" w:rsidP="007971F2">
            <w:pPr>
              <w:autoSpaceDE w:val="0"/>
              <w:autoSpaceDN w:val="0"/>
              <w:adjustRightInd w:val="0"/>
              <w:jc w:val="both"/>
            </w:pPr>
            <w:r w:rsidRPr="00496394">
              <w:t>Земельный налог с физических лиц, обладающих земельным участком, расположенным в границах муниципальных округов</w:t>
            </w:r>
          </w:p>
          <w:p w:rsidR="001353EC" w:rsidRPr="00496394" w:rsidRDefault="001353EC" w:rsidP="00213705">
            <w:pPr>
              <w:pStyle w:val="a9"/>
              <w:spacing w:before="210" w:beforeAutospacing="0" w:after="0" w:afterAutospacing="0"/>
              <w:rPr>
                <w:color w:val="000000"/>
                <w:sz w:val="24"/>
                <w:szCs w:val="24"/>
              </w:rPr>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750745" w:rsidRDefault="00750745" w:rsidP="00D728D7">
            <w:pPr>
              <w:jc w:val="both"/>
            </w:pPr>
            <w:r>
              <w:t>1 07 01020 01 0000 110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750745" w:rsidP="00750745">
            <w:pPr>
              <w:autoSpaceDE w:val="0"/>
              <w:autoSpaceDN w:val="0"/>
              <w:adjustRightInd w:val="0"/>
              <w:jc w:val="both"/>
            </w:pPr>
            <w:r>
              <w:t>Налог на добычу общераспространенных полезных ископаемых</w:t>
            </w:r>
          </w:p>
        </w:tc>
      </w:tr>
      <w:tr w:rsidR="00D728D7" w:rsidRPr="00496394" w:rsidTr="00496394">
        <w:trPr>
          <w:trHeight w:val="76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color w:val="FF0000"/>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color w:val="FF0000"/>
              </w:rPr>
            </w:pPr>
            <w:r w:rsidRPr="00496394">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D728D7">
            <w:pPr>
              <w:jc w:val="both"/>
              <w:rPr>
                <w:color w:val="FF0000"/>
              </w:rPr>
            </w:pPr>
            <w:r w:rsidRPr="00496394">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496394" w:rsidTr="00496394">
        <w:trPr>
          <w:trHeight w:val="528"/>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Налог с продаж</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E55C36" w:rsidP="00E55C36">
            <w:pPr>
              <w:jc w:val="both"/>
            </w:pPr>
            <w:r w:rsidRPr="00496394">
              <w:rPr>
                <w:b/>
                <w:bCs/>
              </w:rPr>
              <w:t xml:space="preserve"> Министерство образования и науки</w:t>
            </w:r>
            <w:r w:rsidR="00D728D7" w:rsidRPr="00496394">
              <w:rPr>
                <w:b/>
                <w:bCs/>
              </w:rPr>
              <w:t xml:space="preserve"> Смоленской области </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A7B16" w:rsidRPr="00496394" w:rsidRDefault="005A7B16" w:rsidP="005A7B16">
            <w:pPr>
              <w:autoSpaceDE w:val="0"/>
              <w:autoSpaceDN w:val="0"/>
              <w:adjustRightInd w:val="0"/>
              <w:jc w:val="both"/>
              <w:rPr>
                <w:bCs/>
              </w:rPr>
            </w:pPr>
            <w:r w:rsidRPr="00496394">
              <w:rPr>
                <w:bCs/>
              </w:rPr>
              <w:t xml:space="preserve">Административные штрафы, установленные </w:t>
            </w:r>
            <w:hyperlink r:id="rId17" w:history="1">
              <w:r w:rsidRPr="00496394">
                <w:rPr>
                  <w:bCs/>
                  <w:color w:val="0000FF"/>
                </w:rPr>
                <w:t>главой 5</w:t>
              </w:r>
            </w:hyperlink>
            <w:r w:rsidRPr="00496394">
              <w:rPr>
                <w:bC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E55C36" w:rsidP="00D728D7">
            <w:pPr>
              <w:jc w:val="both"/>
            </w:pPr>
            <w:r w:rsidRPr="00496394">
              <w:rPr>
                <w:b/>
                <w:bCs/>
              </w:rPr>
              <w:t xml:space="preserve"> Министерство лесного хозяйства и охраны объектов животного мира Смоленской области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496394" w:rsidRDefault="00D728D7" w:rsidP="00D728D7">
            <w:pPr>
              <w:jc w:val="center"/>
            </w:pPr>
            <w:r w:rsidRPr="00496394">
              <w:t>1 16 01082 01 0032 140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6C6DCA" w:rsidP="00D728D7">
            <w:pPr>
              <w:rPr>
                <w:color w:val="000000"/>
              </w:rPr>
            </w:pPr>
            <w:hyperlink r:id="rId18" w:history="1">
              <w:r w:rsidR="00D728D7" w:rsidRPr="00496394">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r w:rsidR="00750745">
                <w:rPr>
                  <w:rStyle w:val="afb"/>
                  <w:color w:val="000000"/>
                  <w:u w:val="none"/>
                </w:rPr>
                <w:t>,</w:t>
              </w:r>
              <w:r w:rsidR="00D728D7" w:rsidRPr="00496394">
                <w:rPr>
                  <w:rStyle w:val="afb"/>
                  <w:color w:val="000000"/>
                  <w:u w:val="none"/>
                </w:rPr>
                <w:t xml:space="preserve"> природопользования</w:t>
              </w:r>
              <w:r w:rsidR="00750745">
                <w:rPr>
                  <w:rStyle w:val="afb"/>
                  <w:color w:val="000000"/>
                  <w:u w:val="none"/>
                </w:rPr>
                <w:t xml:space="preserve"> и обращения с животными</w:t>
              </w:r>
              <w:r w:rsidR="00D728D7" w:rsidRPr="00496394">
                <w:rPr>
                  <w:rStyle w:val="afb"/>
                  <w:color w:val="000000"/>
                  <w:u w:val="none"/>
                </w:rPr>
                <w:t>,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pPr>
            <w:r w:rsidRPr="00496394">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0F2CE7">
            <w:pPr>
              <w:jc w:val="both"/>
            </w:pPr>
            <w:r w:rsidRPr="00496394">
              <w:t>1 16 11050 01 000</w:t>
            </w:r>
            <w:r w:rsidR="000F2CE7" w:rsidRPr="00496394">
              <w:t>1</w:t>
            </w:r>
            <w:r w:rsidRPr="00496394">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787134" w:rsidRPr="00496394" w:rsidRDefault="00787134" w:rsidP="00787134">
            <w:pPr>
              <w:autoSpaceDE w:val="0"/>
              <w:autoSpaceDN w:val="0"/>
              <w:adjustRightInd w:val="0"/>
              <w:jc w:val="both"/>
            </w:pPr>
            <w:r w:rsidRPr="00496394">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w:t>
            </w:r>
            <w:r w:rsidR="00750745">
              <w:t xml:space="preserve"> водным биологическим ресурсам,</w:t>
            </w:r>
            <w:r w:rsidRPr="00496394">
              <w:t xml:space="preserve">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b/>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rPr>
                <w:b/>
                <w:bCs/>
              </w:rPr>
              <w:t>Служба по обеспечению деятельности мировых судей Смоленской области</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C130E0">
            <w:pPr>
              <w:jc w:val="both"/>
              <w:rPr>
                <w:b/>
              </w:rPr>
            </w:pPr>
            <w:r w:rsidRPr="00496394">
              <w:t>1</w:t>
            </w:r>
            <w:r w:rsidRPr="00496394">
              <w:rPr>
                <w:lang w:val="en-US"/>
              </w:rPr>
              <w:t xml:space="preserve"> </w:t>
            </w:r>
            <w:r w:rsidRPr="00496394">
              <w:t>16</w:t>
            </w:r>
            <w:r w:rsidRPr="00496394">
              <w:rPr>
                <w:lang w:val="en-US"/>
              </w:rPr>
              <w:t xml:space="preserve"> </w:t>
            </w:r>
            <w:r w:rsidRPr="00496394">
              <w:t>010</w:t>
            </w:r>
            <w:r w:rsidR="00C130E0" w:rsidRPr="00496394">
              <w:t>63</w:t>
            </w:r>
            <w:r w:rsidRPr="00496394">
              <w:rPr>
                <w:lang w:val="en-US"/>
              </w:rPr>
              <w:t xml:space="preserve"> </w:t>
            </w:r>
            <w:r w:rsidRPr="00496394">
              <w:t xml:space="preserve">01 </w:t>
            </w:r>
            <w:r w:rsidR="00C130E0" w:rsidRPr="00496394">
              <w:t>0</w:t>
            </w:r>
            <w:r w:rsidRPr="00496394">
              <w:rPr>
                <w:lang w:val="en-US"/>
              </w:rPr>
              <w:t>00</w:t>
            </w:r>
            <w:r w:rsidR="00C130E0" w:rsidRPr="00496394">
              <w:t>9</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autoSpaceDE w:val="0"/>
              <w:autoSpaceDN w:val="0"/>
              <w:adjustRightInd w:val="0"/>
              <w:jc w:val="both"/>
            </w:pPr>
            <w:r w:rsidRPr="00496394">
              <w:t xml:space="preserve">Административные штрафы, установленные </w:t>
            </w:r>
            <w:hyperlink r:id="rId19" w:history="1">
              <w:r w:rsidRPr="00496394">
                <w:rPr>
                  <w:color w:val="0000FF"/>
                </w:rPr>
                <w:t>главой 6</w:t>
              </w:r>
            </w:hyperlink>
            <w:r w:rsidRPr="00496394">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D728D7" w:rsidRPr="00496394" w:rsidRDefault="00D728D7" w:rsidP="00D728D7">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001</w:t>
            </w:r>
            <w:r w:rsidRPr="00496394">
              <w:t>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0019  140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w:t>
            </w:r>
            <w:r w:rsidRPr="00496394">
              <w:lastRenderedPageBreak/>
              <w:t>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7</w:t>
            </w:r>
            <w:r w:rsidRPr="00496394">
              <w:t>3</w:t>
            </w:r>
            <w:r w:rsidRPr="00496394">
              <w:rPr>
                <w:lang w:val="en-US"/>
              </w:rPr>
              <w:t xml:space="preserve"> </w:t>
            </w:r>
            <w:r w:rsidRPr="00496394">
              <w:t xml:space="preserve">01 </w:t>
            </w:r>
            <w:r w:rsidRPr="00496394">
              <w:rPr>
                <w:lang w:val="en-US"/>
              </w:rPr>
              <w:t>00</w:t>
            </w:r>
            <w:r w:rsidRPr="00496394">
              <w:t>27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00</w:t>
            </w:r>
            <w:r w:rsidR="00325660" w:rsidRPr="00496394">
              <w:t>28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Административные штрафы, установленные </w:t>
            </w:r>
            <w:hyperlink r:id="rId20"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w:t>
            </w:r>
            <w:r w:rsidR="00750745">
              <w:t>,</w:t>
            </w:r>
            <w:r w:rsidRPr="00496394">
              <w:t xml:space="preserve"> природопользования</w:t>
            </w:r>
            <w:r w:rsidR="00750745">
              <w:t xml:space="preserve"> и обращения с животными</w:t>
            </w:r>
            <w:r w:rsidRPr="00496394">
              <w:t>,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w:t>
            </w:r>
            <w:r w:rsidR="00325660" w:rsidRPr="00496394">
              <w:t>037</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Административные штрафы, установленные </w:t>
            </w:r>
            <w:hyperlink r:id="rId21"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w:t>
            </w:r>
            <w:r w:rsidR="00750745">
              <w:t>,</w:t>
            </w:r>
            <w:r w:rsidRPr="00496394">
              <w:t xml:space="preserve"> природопользования</w:t>
            </w:r>
            <w:r w:rsidR="00750745">
              <w:t xml:space="preserve"> и обращения с животными</w:t>
            </w:r>
            <w:r w:rsidRPr="00496394">
              <w:t>,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010</w:t>
            </w:r>
            <w:r w:rsidRPr="00496394">
              <w:rPr>
                <w:lang w:val="en-US"/>
              </w:rPr>
              <w:t>8</w:t>
            </w:r>
            <w:r w:rsidRPr="00496394">
              <w:t>3</w:t>
            </w:r>
            <w:r w:rsidRPr="00496394">
              <w:rPr>
                <w:lang w:val="en-US"/>
              </w:rPr>
              <w:t xml:space="preserve"> </w:t>
            </w:r>
            <w:r w:rsidRPr="00496394">
              <w:t xml:space="preserve">01 </w:t>
            </w:r>
            <w:r w:rsidRPr="00496394">
              <w:rPr>
                <w:lang w:val="en-US"/>
              </w:rPr>
              <w:t>0</w:t>
            </w:r>
            <w:r w:rsidRPr="00496394">
              <w:t>281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 xml:space="preserve">Административные штрафы, установленные </w:t>
            </w:r>
            <w:hyperlink r:id="rId22" w:history="1">
              <w:r w:rsidRPr="00496394">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w:t>
            </w:r>
            <w:r w:rsidR="00750745">
              <w:t>,</w:t>
            </w:r>
            <w:r w:rsidRPr="00496394">
              <w:t xml:space="preserve"> природопользования</w:t>
            </w:r>
            <w:r w:rsidR="00750745">
              <w:t xml:space="preserve"> и обращения с животными</w:t>
            </w:r>
            <w:r w:rsidRPr="00496394">
              <w:t>,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173 </w:t>
            </w:r>
            <w:r w:rsidRPr="00496394">
              <w:t xml:space="preserve">01 </w:t>
            </w:r>
            <w:r w:rsidRPr="00496394">
              <w:rPr>
                <w:lang w:val="en-US"/>
              </w:rPr>
              <w:t>000</w:t>
            </w:r>
            <w:r w:rsidRPr="00496394">
              <w:t>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173 </w:t>
            </w:r>
            <w:r w:rsidRPr="00496394">
              <w:t xml:space="preserve">01 </w:t>
            </w:r>
            <w:r w:rsidRPr="00496394">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193 </w:t>
            </w:r>
            <w:r w:rsidRPr="00496394">
              <w:t xml:space="preserve">01 0013 </w:t>
            </w:r>
            <w:r w:rsidRPr="00496394">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193 </w:t>
            </w:r>
            <w:r w:rsidRPr="00496394">
              <w:t xml:space="preserve">01 9000 </w:t>
            </w:r>
            <w:r w:rsidRPr="00496394">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496394" w:rsidRDefault="00325660" w:rsidP="00325660">
            <w:pPr>
              <w:jc w:val="both"/>
            </w:pPr>
            <w:r w:rsidRPr="00496394">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00</w:t>
            </w:r>
            <w:r w:rsidRPr="00496394">
              <w:t>08</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00</w:t>
            </w:r>
            <w:r w:rsidRPr="00496394">
              <w:t>21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w:t>
            </w:r>
            <w:r w:rsidRPr="00496394">
              <w:lastRenderedPageBreak/>
              <w:t>прав</w:t>
            </w: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lang w:val="en-US"/>
              </w:rPr>
            </w:pPr>
            <w:r w:rsidRPr="00496394">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D728D7">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 xml:space="preserve">203 </w:t>
            </w:r>
            <w:r w:rsidRPr="00496394">
              <w:t xml:space="preserve">01 </w:t>
            </w:r>
            <w:r w:rsidRPr="00496394">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both"/>
            </w:pPr>
            <w:r w:rsidRPr="00496394">
              <w:t xml:space="preserve">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25660"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lang w:val="en-US"/>
              </w:rPr>
            </w:pPr>
            <w:r w:rsidRPr="00496394">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496394" w:rsidRDefault="00325660" w:rsidP="00325660">
            <w:pPr>
              <w:jc w:val="both"/>
              <w:rPr>
                <w:b/>
              </w:rPr>
            </w:pPr>
            <w:r w:rsidRPr="00496394">
              <w:t>1</w:t>
            </w:r>
            <w:r w:rsidRPr="00496394">
              <w:rPr>
                <w:lang w:val="en-US"/>
              </w:rPr>
              <w:t xml:space="preserve"> </w:t>
            </w:r>
            <w:r w:rsidRPr="00496394">
              <w:t>16</w:t>
            </w:r>
            <w:r w:rsidRPr="00496394">
              <w:rPr>
                <w:lang w:val="en-US"/>
              </w:rPr>
              <w:t xml:space="preserve"> </w:t>
            </w:r>
            <w:r w:rsidRPr="00496394">
              <w:t>01</w:t>
            </w:r>
            <w:r w:rsidRPr="00496394">
              <w:rPr>
                <w:lang w:val="en-US"/>
              </w:rPr>
              <w:t>2</w:t>
            </w:r>
            <w:r w:rsidRPr="00496394">
              <w:t>1</w:t>
            </w:r>
            <w:r w:rsidRPr="00496394">
              <w:rPr>
                <w:lang w:val="en-US"/>
              </w:rPr>
              <w:t xml:space="preserve">3 </w:t>
            </w:r>
            <w:r w:rsidRPr="00496394">
              <w:t>01 0001</w:t>
            </w:r>
            <w:r w:rsidRPr="00496394">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7075B" w:rsidRPr="00496394" w:rsidRDefault="0067075B" w:rsidP="0067075B">
            <w:pPr>
              <w:autoSpaceDE w:val="0"/>
              <w:autoSpaceDN w:val="0"/>
              <w:adjustRightInd w:val="0"/>
              <w:jc w:val="both"/>
            </w:pPr>
            <w:r w:rsidRPr="00496394">
              <w:t xml:space="preserve">Административные штрафы, установленные </w:t>
            </w:r>
            <w:hyperlink r:id="rId23" w:history="1">
              <w:r w:rsidRPr="00496394">
                <w:rPr>
                  <w:color w:val="0000FF"/>
                </w:rPr>
                <w:t>главой 21</w:t>
              </w:r>
            </w:hyperlink>
            <w:r w:rsidRPr="00496394">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p w:rsidR="00325660" w:rsidRPr="00496394" w:rsidRDefault="00325660" w:rsidP="00325660">
            <w:pPr>
              <w:jc w:val="both"/>
            </w:pPr>
          </w:p>
        </w:tc>
      </w:tr>
      <w:tr w:rsidR="00D728D7" w:rsidRPr="00496394" w:rsidTr="00496394">
        <w:trPr>
          <w:trHeight w:val="76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bCs/>
              </w:rPr>
            </w:pPr>
          </w:p>
          <w:p w:rsidR="00D728D7" w:rsidRPr="00496394" w:rsidRDefault="00D728D7" w:rsidP="00D728D7">
            <w:pPr>
              <w:jc w:val="right"/>
              <w:rPr>
                <w:b/>
                <w:bCs/>
              </w:rPr>
            </w:pPr>
            <w:r w:rsidRPr="00496394">
              <w:rPr>
                <w:b/>
                <w:bCs/>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r w:rsidRPr="00496394">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B26DBD">
            <w:pPr>
              <w:rPr>
                <w:b/>
                <w:bCs/>
              </w:rPr>
            </w:pPr>
            <w:r w:rsidRPr="00496394">
              <w:rPr>
                <w:b/>
                <w:bCs/>
              </w:rPr>
              <w:t xml:space="preserve">Администрация </w:t>
            </w:r>
            <w:r w:rsidR="006F2399" w:rsidRPr="00496394">
              <w:rPr>
                <w:b/>
                <w:bCs/>
              </w:rPr>
              <w:t xml:space="preserve"> </w:t>
            </w:r>
            <w:r w:rsidRPr="00496394">
              <w:rPr>
                <w:b/>
                <w:bCs/>
              </w:rPr>
              <w:t xml:space="preserve">муниципального образования «Угранский </w:t>
            </w:r>
            <w:r w:rsidR="00B26DBD" w:rsidRPr="00496394">
              <w:rPr>
                <w:b/>
                <w:bCs/>
              </w:rPr>
              <w:t>муниципальный округ</w:t>
            </w:r>
            <w:r w:rsidRPr="00496394">
              <w:rPr>
                <w:b/>
                <w:bCs/>
              </w:rPr>
              <w:t>» Смоленской области</w:t>
            </w:r>
          </w:p>
        </w:tc>
      </w:tr>
      <w:tr w:rsidR="00D728D7" w:rsidRPr="00496394" w:rsidTr="00496394">
        <w:trPr>
          <w:trHeight w:val="8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r w:rsidRPr="00496394">
              <w:t>Государственная пошлина за выдачу разрешения на установку рекламной конструкции</w:t>
            </w:r>
          </w:p>
        </w:tc>
      </w:tr>
      <w:tr w:rsidR="00D728D7" w:rsidRPr="00496394" w:rsidTr="00496394">
        <w:trPr>
          <w:trHeight w:val="72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center"/>
            </w:pPr>
            <w:r w:rsidRPr="00496394">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r w:rsidRPr="00496394">
              <w:t>Государственная пошлина за выдачу разрешения на установку рекламной конструкции (прочие поступления)</w:t>
            </w:r>
          </w:p>
        </w:tc>
      </w:tr>
      <w:tr w:rsidR="00D728D7" w:rsidRPr="00496394" w:rsidTr="00496394">
        <w:trPr>
          <w:trHeight w:val="157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BE0C59" w:rsidP="00D728D7">
            <w:pPr>
              <w:jc w:val="center"/>
            </w:pPr>
            <w:r w:rsidRPr="00496394">
              <w:t>1 11 05012 14 0000 120</w:t>
            </w:r>
          </w:p>
        </w:tc>
        <w:tc>
          <w:tcPr>
            <w:tcW w:w="7371" w:type="dxa"/>
            <w:tcBorders>
              <w:top w:val="nil"/>
              <w:left w:val="nil"/>
              <w:bottom w:val="single" w:sz="4" w:space="0" w:color="auto"/>
              <w:right w:val="single" w:sz="4" w:space="0" w:color="auto"/>
            </w:tcBorders>
            <w:shd w:val="clear" w:color="auto" w:fill="auto"/>
            <w:vAlign w:val="center"/>
            <w:hideMark/>
          </w:tcPr>
          <w:p w:rsidR="00BE0C59" w:rsidRPr="00496394" w:rsidRDefault="00BE0C59" w:rsidP="00BE0C59">
            <w:pPr>
              <w:autoSpaceDE w:val="0"/>
              <w:autoSpaceDN w:val="0"/>
              <w:adjustRightInd w:val="0"/>
              <w:jc w:val="both"/>
            </w:pPr>
            <w:r w:rsidRPr="00496394">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D728D7" w:rsidRPr="00496394" w:rsidRDefault="00D728D7" w:rsidP="00D728D7"/>
        </w:tc>
      </w:tr>
      <w:tr w:rsidR="00D728D7" w:rsidRPr="00496394" w:rsidTr="00496394">
        <w:trPr>
          <w:trHeight w:val="94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002A0F" w:rsidP="00D728D7">
            <w:pPr>
              <w:jc w:val="center"/>
            </w:pPr>
            <w:r w:rsidRPr="00496394">
              <w:t>1 11 05034 14 0000 120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E0C59" w:rsidRPr="00496394" w:rsidRDefault="00BE0C59" w:rsidP="00BE0C59">
            <w:pPr>
              <w:autoSpaceDE w:val="0"/>
              <w:autoSpaceDN w:val="0"/>
              <w:adjustRightInd w:val="0"/>
              <w:jc w:val="both"/>
            </w:pPr>
            <w:r w:rsidRPr="00496394">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D728D7" w:rsidRPr="00496394" w:rsidRDefault="00D728D7" w:rsidP="00D728D7"/>
        </w:tc>
      </w:tr>
      <w:tr w:rsidR="001B2F89"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1B2F89" w:rsidRPr="00496394" w:rsidRDefault="001B2F89"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1B2F89" w:rsidRPr="00496394" w:rsidRDefault="001B2F89" w:rsidP="00D728D7">
            <w:pPr>
              <w:jc w:val="center"/>
            </w:pPr>
            <w:r w:rsidRPr="00496394">
              <w:t>1 11 05074 14 0000 120</w:t>
            </w:r>
          </w:p>
        </w:tc>
        <w:tc>
          <w:tcPr>
            <w:tcW w:w="7371" w:type="dxa"/>
            <w:tcBorders>
              <w:top w:val="single" w:sz="4" w:space="0" w:color="auto"/>
              <w:left w:val="nil"/>
              <w:bottom w:val="single" w:sz="4" w:space="0" w:color="auto"/>
              <w:right w:val="single" w:sz="4" w:space="0" w:color="auto"/>
            </w:tcBorders>
            <w:shd w:val="clear" w:color="auto" w:fill="auto"/>
            <w:hideMark/>
          </w:tcPr>
          <w:p w:rsidR="001B2F89" w:rsidRPr="00496394" w:rsidRDefault="001B2F89" w:rsidP="001B2F89">
            <w:pPr>
              <w:autoSpaceDE w:val="0"/>
              <w:autoSpaceDN w:val="0"/>
              <w:adjustRightInd w:val="0"/>
              <w:jc w:val="both"/>
            </w:pPr>
            <w:r w:rsidRPr="00496394">
              <w:t>Доходы от сдачи в аренду имущества, составляющего казну муниципальных округов (за исключением земельных участков)</w:t>
            </w:r>
          </w:p>
          <w:p w:rsidR="001B2F89" w:rsidRPr="00496394" w:rsidRDefault="001B2F89" w:rsidP="007C4F89">
            <w:pPr>
              <w:autoSpaceDE w:val="0"/>
              <w:autoSpaceDN w:val="0"/>
              <w:adjustRightInd w:val="0"/>
              <w:jc w:val="both"/>
            </w:pPr>
          </w:p>
        </w:tc>
      </w:tr>
      <w:tr w:rsidR="00D728D7"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7C4F89" w:rsidP="00D728D7">
            <w:pPr>
              <w:jc w:val="center"/>
            </w:pPr>
            <w:r w:rsidRPr="00496394">
              <w:t>1 13 01994 14 0000 130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7C4F89" w:rsidRPr="00496394" w:rsidRDefault="00D728D7" w:rsidP="007C4F89">
            <w:pPr>
              <w:autoSpaceDE w:val="0"/>
              <w:autoSpaceDN w:val="0"/>
              <w:adjustRightInd w:val="0"/>
              <w:jc w:val="both"/>
            </w:pPr>
            <w:r w:rsidRPr="00496394">
              <w:t xml:space="preserve"> </w:t>
            </w:r>
            <w:r w:rsidR="007C4F89" w:rsidRPr="00496394">
              <w:t>Прочие доходы от оказания платных услуг (работ) получателями средств бюджетов муниципальных округов</w:t>
            </w:r>
          </w:p>
          <w:p w:rsidR="00D728D7" w:rsidRPr="00496394" w:rsidRDefault="00D728D7" w:rsidP="00D728D7"/>
        </w:tc>
      </w:tr>
      <w:tr w:rsidR="00D728D7" w:rsidRPr="00496394" w:rsidTr="00496394">
        <w:trPr>
          <w:trHeight w:val="61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A22D67" w:rsidP="00D728D7">
            <w:pPr>
              <w:jc w:val="center"/>
            </w:pPr>
            <w:r w:rsidRPr="00496394">
              <w:t>1 13 02994 14 0000 130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A22D67" w:rsidRPr="00496394" w:rsidRDefault="00D728D7" w:rsidP="00A22D67">
            <w:pPr>
              <w:autoSpaceDE w:val="0"/>
              <w:autoSpaceDN w:val="0"/>
              <w:adjustRightInd w:val="0"/>
              <w:jc w:val="both"/>
            </w:pPr>
            <w:r w:rsidRPr="00496394">
              <w:t xml:space="preserve"> </w:t>
            </w:r>
            <w:r w:rsidR="00A22D67" w:rsidRPr="00496394">
              <w:t>Прочие доходы от компенсации затрат бюджетов муниципальных округов</w:t>
            </w:r>
          </w:p>
          <w:p w:rsidR="00D728D7" w:rsidRPr="00496394" w:rsidRDefault="00D728D7" w:rsidP="00D728D7"/>
        </w:tc>
      </w:tr>
      <w:tr w:rsidR="00D728D7" w:rsidRPr="00496394" w:rsidTr="00496394">
        <w:trPr>
          <w:trHeight w:val="179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p w:rsidR="00D728D7" w:rsidRPr="00496394" w:rsidRDefault="00D728D7" w:rsidP="00D728D7">
            <w:pPr>
              <w:jc w:val="right"/>
            </w:pPr>
            <w:r w:rsidRPr="00496394">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496394" w:rsidRDefault="00481AF7" w:rsidP="00D728D7">
            <w:pPr>
              <w:jc w:val="center"/>
            </w:pPr>
            <w:r w:rsidRPr="00496394">
              <w:t>1 14 02042 14 0000 410</w:t>
            </w:r>
          </w:p>
        </w:tc>
        <w:tc>
          <w:tcPr>
            <w:tcW w:w="7371" w:type="dxa"/>
            <w:tcBorders>
              <w:top w:val="single" w:sz="4" w:space="0" w:color="auto"/>
              <w:left w:val="single" w:sz="4" w:space="0" w:color="auto"/>
              <w:right w:val="single" w:sz="4" w:space="0" w:color="auto"/>
            </w:tcBorders>
            <w:shd w:val="clear" w:color="auto" w:fill="auto"/>
            <w:hideMark/>
          </w:tcPr>
          <w:p w:rsidR="00481AF7" w:rsidRPr="00496394" w:rsidRDefault="00481AF7" w:rsidP="00481AF7">
            <w:pPr>
              <w:autoSpaceDE w:val="0"/>
              <w:autoSpaceDN w:val="0"/>
              <w:adjustRightInd w:val="0"/>
              <w:jc w:val="both"/>
            </w:pPr>
            <w:r w:rsidRPr="00496394">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p w:rsidR="00D728D7" w:rsidRPr="00496394" w:rsidRDefault="00D728D7" w:rsidP="00481AF7">
            <w:pPr>
              <w:autoSpaceDE w:val="0"/>
              <w:autoSpaceDN w:val="0"/>
              <w:adjustRightInd w:val="0"/>
              <w:jc w:val="both"/>
            </w:pPr>
          </w:p>
        </w:tc>
      </w:tr>
      <w:tr w:rsidR="00481AF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rsidP="00D728D7">
            <w:pPr>
              <w:jc w:val="center"/>
            </w:pPr>
            <w:r w:rsidRPr="00496394">
              <w:t>1 14 06012 14 0000 430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481AF7" w:rsidRPr="00496394" w:rsidRDefault="00481AF7">
            <w:pPr>
              <w:autoSpaceDE w:val="0"/>
              <w:autoSpaceDN w:val="0"/>
              <w:adjustRightInd w:val="0"/>
              <w:jc w:val="both"/>
            </w:pPr>
            <w:r w:rsidRPr="00496394">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Pr="00496394" w:rsidRDefault="00481AF7" w:rsidP="00481AF7">
            <w:pPr>
              <w:autoSpaceDE w:val="0"/>
              <w:autoSpaceDN w:val="0"/>
              <w:adjustRightInd w:val="0"/>
              <w:jc w:val="both"/>
            </w:pPr>
            <w:r w:rsidRPr="00496394">
              <w:t xml:space="preserve">Административные штрафы, установленные </w:t>
            </w:r>
            <w:hyperlink r:id="rId24" w:history="1">
              <w:r w:rsidRPr="00496394">
                <w:rPr>
                  <w:color w:val="0000FF"/>
                </w:rPr>
                <w:t>главой 8</w:t>
              </w:r>
            </w:hyperlink>
            <w:r w:rsidRPr="00496394">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w:t>
            </w:r>
            <w:r w:rsidRPr="00496394">
              <w:lastRenderedPageBreak/>
              <w:t>должностными лицами органов муниципального контроля</w:t>
            </w:r>
          </w:p>
          <w:p w:rsidR="00D728D7" w:rsidRPr="00496394" w:rsidRDefault="00D728D7" w:rsidP="00D728D7"/>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Pr="00496394" w:rsidRDefault="00D728D7" w:rsidP="00481AF7">
            <w:pPr>
              <w:autoSpaceDE w:val="0"/>
              <w:autoSpaceDN w:val="0"/>
              <w:adjustRightInd w:val="0"/>
              <w:jc w:val="both"/>
            </w:pPr>
            <w:r w:rsidRPr="00496394">
              <w:t xml:space="preserve"> </w:t>
            </w:r>
            <w:r w:rsidR="00481AF7" w:rsidRPr="00496394">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rsidR="00D728D7" w:rsidRPr="00496394" w:rsidRDefault="00D728D7" w:rsidP="00D728D7"/>
        </w:tc>
      </w:tr>
      <w:tr w:rsidR="00866EFB"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496394" w:rsidRDefault="00866EFB" w:rsidP="005B1B55">
            <w:pPr>
              <w:jc w:val="center"/>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496394" w:rsidRDefault="001B2F89" w:rsidP="005B1B55">
            <w:pPr>
              <w:jc w:val="center"/>
              <w:rPr>
                <w:b/>
              </w:rPr>
            </w:pPr>
            <w:r w:rsidRPr="00496394">
              <w:t>1 16 07090 14 0000 140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1B2F89" w:rsidRPr="00496394" w:rsidRDefault="00866EFB" w:rsidP="001B2F89">
            <w:pPr>
              <w:autoSpaceDE w:val="0"/>
              <w:autoSpaceDN w:val="0"/>
              <w:adjustRightInd w:val="0"/>
              <w:jc w:val="both"/>
              <w:rPr>
                <w:bCs/>
              </w:rPr>
            </w:pPr>
            <w:r w:rsidRPr="00496394">
              <w:rPr>
                <w:b/>
                <w:color w:val="000000"/>
                <w:shd w:val="clear" w:color="auto" w:fill="FFFFFF"/>
              </w:rPr>
              <w:t xml:space="preserve"> </w:t>
            </w:r>
            <w:r w:rsidR="001B2F89" w:rsidRPr="00496394">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866EFB" w:rsidRPr="00496394" w:rsidRDefault="00866EFB" w:rsidP="005B1B55">
            <w:pPr>
              <w:jc w:val="both"/>
              <w:rPr>
                <w:b/>
              </w:rPr>
            </w:pPr>
          </w:p>
        </w:tc>
      </w:tr>
      <w:tr w:rsidR="00D728D7" w:rsidRPr="00496394" w:rsidTr="00496394">
        <w:trPr>
          <w:trHeight w:val="97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F4255E" w:rsidP="00D728D7">
            <w:pPr>
              <w:jc w:val="center"/>
            </w:pPr>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255E" w:rsidRPr="00496394" w:rsidRDefault="00D728D7" w:rsidP="00F4255E">
            <w:pPr>
              <w:autoSpaceDE w:val="0"/>
              <w:autoSpaceDN w:val="0"/>
              <w:adjustRightInd w:val="0"/>
              <w:jc w:val="both"/>
            </w:pPr>
            <w:r w:rsidRPr="00496394">
              <w:t xml:space="preserve"> </w:t>
            </w:r>
            <w:r w:rsidR="00F4255E" w:rsidRPr="00496394">
              <w:t>Невыясненные поступления, зачисляемые в бюджеты муниципальных округов</w:t>
            </w:r>
          </w:p>
          <w:p w:rsidR="00D728D7" w:rsidRPr="00496394" w:rsidRDefault="00D728D7" w:rsidP="00D728D7"/>
        </w:tc>
      </w:tr>
      <w:tr w:rsidR="00D728D7" w:rsidRPr="00496394" w:rsidTr="00496394">
        <w:trPr>
          <w:trHeight w:val="51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F4255E" w:rsidP="00D728D7">
            <w:pPr>
              <w:jc w:val="center"/>
            </w:pPr>
            <w:r w:rsidRPr="00496394">
              <w:t>1 17 05040 14 0000 180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Прочие неналоговые доходы бюджетов муниципальных округов</w:t>
            </w:r>
          </w:p>
          <w:p w:rsidR="00D728D7" w:rsidRPr="00496394" w:rsidRDefault="00D728D7" w:rsidP="00D728D7"/>
        </w:tc>
      </w:tr>
      <w:tr w:rsidR="00D728D7" w:rsidRPr="00496394" w:rsidTr="00496394">
        <w:trPr>
          <w:trHeight w:val="55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F4255E">
            <w:pPr>
              <w:jc w:val="center"/>
            </w:pPr>
            <w:r w:rsidRPr="00496394">
              <w:t xml:space="preserve">2 02 20077 </w:t>
            </w:r>
            <w:r w:rsidR="00F4255E"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Субсидии бюджетам муниципальных округов на софинансирование капитальных вложений в объекты муниципальной собственности</w:t>
            </w:r>
          </w:p>
          <w:p w:rsidR="00D728D7" w:rsidRPr="00496394" w:rsidRDefault="00D728D7" w:rsidP="00D728D7"/>
        </w:tc>
      </w:tr>
      <w:tr w:rsidR="00D728D7" w:rsidRPr="00496394" w:rsidTr="00496394">
        <w:trPr>
          <w:trHeight w:val="79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nil"/>
            </w:tcBorders>
            <w:shd w:val="clear" w:color="auto" w:fill="auto"/>
            <w:hideMark/>
          </w:tcPr>
          <w:p w:rsidR="00D728D7" w:rsidRPr="00496394" w:rsidRDefault="00D728D7" w:rsidP="00F4255E">
            <w:pPr>
              <w:jc w:val="center"/>
            </w:pPr>
            <w:r w:rsidRPr="00496394">
              <w:t xml:space="preserve">2 02 20300 </w:t>
            </w:r>
            <w:r w:rsidR="00F4255E"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p w:rsidR="00D728D7" w:rsidRPr="00496394" w:rsidRDefault="00D728D7" w:rsidP="00D728D7">
            <w:pPr>
              <w:jc w:val="both"/>
            </w:pPr>
          </w:p>
        </w:tc>
      </w:tr>
      <w:tr w:rsidR="005B1B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B1B55" w:rsidRPr="00496394" w:rsidRDefault="005B1B55" w:rsidP="005B1B55">
            <w:pPr>
              <w:jc w:val="center"/>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5B1B55" w:rsidRPr="00496394" w:rsidRDefault="005B1B55" w:rsidP="00F4255E">
            <w:pPr>
              <w:jc w:val="center"/>
            </w:pPr>
            <w:r w:rsidRPr="00496394">
              <w:t xml:space="preserve">2 02 20303 </w:t>
            </w:r>
            <w:r w:rsidR="00F4255E"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Pr="00496394" w:rsidRDefault="00F4255E" w:rsidP="00F4255E">
            <w:pPr>
              <w:autoSpaceDE w:val="0"/>
              <w:autoSpaceDN w:val="0"/>
              <w:adjustRightInd w:val="0"/>
              <w:jc w:val="both"/>
            </w:pPr>
            <w:r w:rsidRPr="00496394">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p w:rsidR="005B1B55" w:rsidRPr="00496394" w:rsidRDefault="005B1B55" w:rsidP="005B1B55">
            <w:pPr>
              <w:jc w:val="both"/>
            </w:pPr>
          </w:p>
        </w:tc>
      </w:tr>
      <w:tr w:rsidR="00CF004A"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CF004A" w:rsidRPr="00496394" w:rsidRDefault="00CF004A" w:rsidP="005B1B55">
            <w:pPr>
              <w:jc w:val="center"/>
            </w:pPr>
            <w:r>
              <w:t>901</w:t>
            </w:r>
          </w:p>
        </w:tc>
        <w:tc>
          <w:tcPr>
            <w:tcW w:w="2693" w:type="dxa"/>
            <w:tcBorders>
              <w:top w:val="single" w:sz="4" w:space="0" w:color="auto"/>
              <w:left w:val="nil"/>
              <w:bottom w:val="single" w:sz="4" w:space="0" w:color="auto"/>
              <w:right w:val="single" w:sz="4" w:space="0" w:color="auto"/>
            </w:tcBorders>
            <w:shd w:val="clear" w:color="auto" w:fill="auto"/>
            <w:hideMark/>
          </w:tcPr>
          <w:p w:rsidR="00CF004A" w:rsidRPr="00496394" w:rsidRDefault="00CF004A" w:rsidP="00F4255E">
            <w:pPr>
              <w:jc w:val="center"/>
            </w:pPr>
            <w:r>
              <w:t>2 02 25154 14 0000 150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CF004A" w:rsidRPr="00CF004A" w:rsidRDefault="00CF004A" w:rsidP="00CF004A">
            <w:pPr>
              <w:spacing w:line="288" w:lineRule="atLeast"/>
              <w:jc w:val="both"/>
            </w:pPr>
            <w:r w:rsidRPr="00CF004A">
              <w:t>Субсидии бюджетам городских поселений на реализацию мероприятий по модернизации коммунальной инфраструктуры</w:t>
            </w:r>
          </w:p>
          <w:p w:rsidR="00CF004A" w:rsidRPr="00496394" w:rsidRDefault="00CF004A" w:rsidP="00F4255E">
            <w:pPr>
              <w:autoSpaceDE w:val="0"/>
              <w:autoSpaceDN w:val="0"/>
              <w:adjustRightInd w:val="0"/>
              <w:jc w:val="both"/>
            </w:pPr>
          </w:p>
        </w:tc>
      </w:tr>
      <w:tr w:rsidR="00E10C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Pr="00496394" w:rsidRDefault="00E10C55" w:rsidP="002B73F4">
            <w:pPr>
              <w:jc w:val="center"/>
            </w:pPr>
            <w:r w:rsidRPr="00496394">
              <w:t>2 02 25113 14 0000 150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Pr="00496394" w:rsidRDefault="00E10C55" w:rsidP="00E10C55">
            <w:pPr>
              <w:autoSpaceDE w:val="0"/>
              <w:autoSpaceDN w:val="0"/>
              <w:adjustRightInd w:val="0"/>
              <w:jc w:val="both"/>
            </w:pPr>
            <w:r w:rsidRPr="00496394">
              <w:t>Субсидии бюджетам муниципальных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E10C55" w:rsidRPr="00496394" w:rsidRDefault="00E10C55" w:rsidP="00E10C55">
            <w:pPr>
              <w:autoSpaceDE w:val="0"/>
              <w:autoSpaceDN w:val="0"/>
              <w:adjustRightInd w:val="0"/>
              <w:jc w:val="both"/>
              <w:rPr>
                <w:bCs/>
              </w:rPr>
            </w:pPr>
          </w:p>
        </w:tc>
      </w:tr>
      <w:tr w:rsidR="00E10C55"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Pr="00496394" w:rsidRDefault="00E10C55" w:rsidP="002B73F4">
            <w:pPr>
              <w:jc w:val="center"/>
            </w:pPr>
            <w:r w:rsidRPr="00496394">
              <w:t>2 02 25299 14 0000 150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Pr="00496394" w:rsidRDefault="00E10C55" w:rsidP="00E10C55">
            <w:pPr>
              <w:autoSpaceDE w:val="0"/>
              <w:autoSpaceDN w:val="0"/>
              <w:adjustRightInd w:val="0"/>
              <w:jc w:val="both"/>
              <w:rPr>
                <w:bCs/>
              </w:rPr>
            </w:pPr>
            <w:r w:rsidRPr="00496394">
              <w:rPr>
                <w:bCs/>
              </w:rPr>
              <w:t xml:space="preserve">Субсидии бюджетам муниципальных округов на софинансирование расходных обязательств субъектов Российской Федерации, связанных с реализацией федеральной целевой </w:t>
            </w:r>
            <w:hyperlink r:id="rId25" w:history="1">
              <w:r w:rsidRPr="00496394">
                <w:rPr>
                  <w:bCs/>
                  <w:color w:val="0000FF"/>
                </w:rPr>
                <w:t>программы</w:t>
              </w:r>
            </w:hyperlink>
            <w:r w:rsidRPr="00496394">
              <w:rPr>
                <w:bCs/>
              </w:rPr>
              <w:t xml:space="preserve"> "Увековечение памяти погибших при защите Отечества на 2019 - 2024 годы"</w:t>
            </w:r>
          </w:p>
          <w:p w:rsidR="00E10C55" w:rsidRPr="00496394" w:rsidRDefault="00E10C55" w:rsidP="002B73F4">
            <w:pPr>
              <w:autoSpaceDE w:val="0"/>
              <w:autoSpaceDN w:val="0"/>
              <w:adjustRightInd w:val="0"/>
              <w:jc w:val="both"/>
            </w:pPr>
          </w:p>
        </w:tc>
      </w:tr>
      <w:tr w:rsidR="00D728D7" w:rsidRPr="00496394" w:rsidTr="00496394">
        <w:trPr>
          <w:trHeight w:val="982"/>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2B73F4">
            <w:pPr>
              <w:jc w:val="center"/>
            </w:pPr>
            <w:r w:rsidRPr="00496394">
              <w:t>2 02 25497 </w:t>
            </w:r>
            <w:r w:rsidR="002B73F4" w:rsidRPr="00496394">
              <w:t xml:space="preserve">14 </w:t>
            </w:r>
            <w:r w:rsidRPr="00496394">
              <w:t>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2B73F4" w:rsidRPr="00496394" w:rsidRDefault="002B73F4" w:rsidP="002B73F4">
            <w:pPr>
              <w:autoSpaceDE w:val="0"/>
              <w:autoSpaceDN w:val="0"/>
              <w:adjustRightInd w:val="0"/>
              <w:jc w:val="both"/>
            </w:pPr>
            <w:r w:rsidRPr="00496394">
              <w:t>Субсидии бюджетам муниципальных округов на реализацию мероприятий по обеспечению жильем молодых семей</w:t>
            </w:r>
          </w:p>
          <w:p w:rsidR="00D728D7" w:rsidRPr="00496394" w:rsidRDefault="00D728D7" w:rsidP="00D728D7"/>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2 02 25555 14 0000 150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реализацию программ формирования современной городской среды</w:t>
            </w:r>
          </w:p>
          <w:p w:rsidR="00FE2350" w:rsidRPr="00496394" w:rsidRDefault="00FE2350" w:rsidP="00FE2350">
            <w:pPr>
              <w:autoSpaceDE w:val="0"/>
              <w:autoSpaceDN w:val="0"/>
              <w:adjustRightInd w:val="0"/>
              <w:jc w:val="both"/>
            </w:pPr>
          </w:p>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FE2350" w:rsidRPr="00496394" w:rsidRDefault="00FE2350" w:rsidP="00FE2350">
            <w:pPr>
              <w:autoSpaceDE w:val="0"/>
              <w:autoSpaceDN w:val="0"/>
              <w:adjustRightInd w:val="0"/>
              <w:jc w:val="both"/>
            </w:pPr>
          </w:p>
        </w:tc>
      </w:tr>
      <w:tr w:rsidR="00FE2350"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D728D7">
            <w:pPr>
              <w:jc w:val="right"/>
            </w:pPr>
            <w:r w:rsidRPr="00496394">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6A12BD">
            <w:pPr>
              <w:jc w:val="center"/>
            </w:pPr>
            <w:r w:rsidRPr="00496394">
              <w:t>2 02 25599 14 0000 150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Pr="00496394" w:rsidRDefault="00FE2350" w:rsidP="00FE2350">
            <w:pPr>
              <w:autoSpaceDE w:val="0"/>
              <w:autoSpaceDN w:val="0"/>
              <w:adjustRightInd w:val="0"/>
              <w:jc w:val="both"/>
            </w:pPr>
            <w:r w:rsidRPr="00496394">
              <w:t>Субсидии бюджетам муниципальных округов на подготовку проектов межевания земельных участков и на проведение кадастровых работ</w:t>
            </w:r>
          </w:p>
          <w:p w:rsidR="00FE2350" w:rsidRPr="00496394" w:rsidRDefault="00FE2350" w:rsidP="006A12BD">
            <w:pPr>
              <w:autoSpaceDE w:val="0"/>
              <w:autoSpaceDN w:val="0"/>
              <w:adjustRightInd w:val="0"/>
              <w:jc w:val="both"/>
            </w:pPr>
          </w:p>
        </w:tc>
      </w:tr>
      <w:tr w:rsidR="00576AF8"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6AF8" w:rsidRPr="00496394" w:rsidRDefault="00576AF8" w:rsidP="00D728D7">
            <w:pPr>
              <w:jc w:val="right"/>
            </w:pPr>
            <w: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6AF8" w:rsidRPr="00496394" w:rsidRDefault="00576AF8" w:rsidP="006A12BD">
            <w:pPr>
              <w:jc w:val="center"/>
            </w:pPr>
            <w:r>
              <w:t>2 02 27576 14 0000 150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6AF8" w:rsidRPr="00576AF8" w:rsidRDefault="00576AF8" w:rsidP="00576AF8">
            <w:pPr>
              <w:spacing w:line="288" w:lineRule="atLeast"/>
              <w:jc w:val="both"/>
            </w:pPr>
            <w:r w:rsidRPr="00576AF8">
              <w:t>Субсидии бюджетам муниципальных округов на софинансирование капитальных вложений в объекты муниципальной собственности в рамках обеспечения комплексного развития сельских территорий</w:t>
            </w:r>
          </w:p>
          <w:p w:rsidR="00576AF8" w:rsidRPr="00496394" w:rsidRDefault="00576AF8" w:rsidP="00FE2350">
            <w:pPr>
              <w:autoSpaceDE w:val="0"/>
              <w:autoSpaceDN w:val="0"/>
              <w:adjustRightInd w:val="0"/>
              <w:jc w:val="both"/>
            </w:pPr>
          </w:p>
        </w:tc>
      </w:tr>
      <w:tr w:rsidR="00D728D7"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6A12BD">
            <w:pPr>
              <w:jc w:val="center"/>
            </w:pPr>
            <w:r w:rsidRPr="00496394">
              <w:t xml:space="preserve">  2 02 29999 </w:t>
            </w:r>
            <w:r w:rsidR="006A12BD" w:rsidRPr="00496394">
              <w:t>14</w:t>
            </w:r>
            <w:r w:rsidRPr="00496394">
              <w:t>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A12BD" w:rsidRPr="00496394" w:rsidRDefault="006A12BD" w:rsidP="006A12BD">
            <w:pPr>
              <w:autoSpaceDE w:val="0"/>
              <w:autoSpaceDN w:val="0"/>
              <w:adjustRightInd w:val="0"/>
              <w:jc w:val="both"/>
            </w:pPr>
            <w:r w:rsidRPr="00496394">
              <w:t>Прочие субсидии бюджетам муниципальных округов</w:t>
            </w:r>
          </w:p>
          <w:p w:rsidR="00D728D7" w:rsidRPr="00496394" w:rsidRDefault="00D728D7" w:rsidP="00D728D7">
            <w:pPr>
              <w:jc w:val="both"/>
            </w:pPr>
          </w:p>
        </w:tc>
      </w:tr>
      <w:tr w:rsidR="00D728D7" w:rsidRPr="00496394" w:rsidTr="00496394">
        <w:trPr>
          <w:trHeight w:val="7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6A12BD">
            <w:pPr>
              <w:jc w:val="center"/>
            </w:pPr>
            <w:r w:rsidRPr="00496394">
              <w:t xml:space="preserve">  2 02 30024 </w:t>
            </w:r>
            <w:r w:rsidR="006A12BD"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6A12BD" w:rsidRPr="00496394" w:rsidRDefault="006A12BD" w:rsidP="006A12BD">
            <w:pPr>
              <w:autoSpaceDE w:val="0"/>
              <w:autoSpaceDN w:val="0"/>
              <w:adjustRightInd w:val="0"/>
              <w:jc w:val="both"/>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D728D7"/>
        </w:tc>
      </w:tr>
      <w:tr w:rsidR="00D728D7" w:rsidRPr="00496394" w:rsidTr="00496394">
        <w:trPr>
          <w:trHeight w:val="112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center"/>
            </w:pPr>
            <w:r w:rsidRPr="00496394">
              <w:t xml:space="preserve">  </w:t>
            </w:r>
            <w:r w:rsidR="002E7F79" w:rsidRPr="00496394">
              <w:t>2 02 35082 14 0000 150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Pr="00496394" w:rsidRDefault="00D728D7" w:rsidP="002E7F79">
            <w:pPr>
              <w:autoSpaceDE w:val="0"/>
              <w:autoSpaceDN w:val="0"/>
              <w:adjustRightInd w:val="0"/>
              <w:jc w:val="both"/>
            </w:pPr>
            <w:r w:rsidRPr="00496394">
              <w:t xml:space="preserve"> </w:t>
            </w:r>
            <w:r w:rsidR="002E7F79" w:rsidRPr="00496394">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D728D7" w:rsidRPr="00496394" w:rsidRDefault="00D728D7" w:rsidP="00D728D7"/>
        </w:tc>
      </w:tr>
      <w:tr w:rsidR="00B4355B" w:rsidRPr="00496394" w:rsidTr="00496394">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B4355B" w:rsidRPr="00496394" w:rsidRDefault="00B4355B" w:rsidP="00B4355B">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B4355B" w:rsidRPr="00496394" w:rsidRDefault="00B4355B" w:rsidP="00B4355B">
            <w:pPr>
              <w:jc w:val="center"/>
            </w:pPr>
            <w:r w:rsidRPr="00496394">
              <w:t xml:space="preserve">  2 02 35118 14 0000 150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B4355B" w:rsidRPr="00496394" w:rsidRDefault="00B4355B" w:rsidP="00B4355B">
            <w:pPr>
              <w:autoSpaceDE w:val="0"/>
              <w:autoSpaceDN w:val="0"/>
              <w:adjustRightInd w:val="0"/>
              <w:jc w:val="both"/>
            </w:pPr>
            <w:r w:rsidRPr="00496394">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p w:rsidR="00B4355B" w:rsidRPr="00496394" w:rsidRDefault="00B4355B" w:rsidP="00B4355B">
            <w:pPr>
              <w:autoSpaceDE w:val="0"/>
              <w:autoSpaceDN w:val="0"/>
              <w:adjustRightInd w:val="0"/>
              <w:jc w:val="both"/>
            </w:pPr>
          </w:p>
        </w:tc>
      </w:tr>
      <w:tr w:rsidR="00D728D7" w:rsidRPr="00496394" w:rsidTr="00496394">
        <w:trPr>
          <w:trHeight w:val="12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2E7F79">
            <w:pPr>
              <w:jc w:val="center"/>
            </w:pPr>
            <w:r w:rsidRPr="00496394">
              <w:t xml:space="preserve">  2 02 35930 </w:t>
            </w:r>
            <w:r w:rsidR="002E7F79" w:rsidRPr="00496394">
              <w:t>14</w:t>
            </w:r>
            <w:r w:rsidRPr="00496394">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2E7F79" w:rsidRPr="00496394" w:rsidRDefault="002E7F79" w:rsidP="002E7F79">
            <w:pPr>
              <w:autoSpaceDE w:val="0"/>
              <w:autoSpaceDN w:val="0"/>
              <w:adjustRightInd w:val="0"/>
              <w:jc w:val="both"/>
            </w:pPr>
            <w:r w:rsidRPr="00496394">
              <w:t>Субвенции бюджетам муниципальных округов на государственную регистрацию актов гражданского состояния</w:t>
            </w:r>
          </w:p>
          <w:p w:rsidR="00D728D7" w:rsidRPr="00496394" w:rsidRDefault="00D728D7" w:rsidP="00D728D7"/>
        </w:tc>
      </w:tr>
      <w:tr w:rsidR="00D728D7" w:rsidRPr="00496394" w:rsidTr="00496394">
        <w:trPr>
          <w:trHeight w:val="114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2E7F79">
            <w:pPr>
              <w:jc w:val="center"/>
            </w:pPr>
            <w:r w:rsidRPr="00496394">
              <w:t xml:space="preserve">  2 02 35120 </w:t>
            </w:r>
            <w:r w:rsidR="002E7F79"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Pr="00496394" w:rsidRDefault="002E7F79" w:rsidP="002E7F79">
            <w:pPr>
              <w:autoSpaceDE w:val="0"/>
              <w:autoSpaceDN w:val="0"/>
              <w:adjustRightInd w:val="0"/>
              <w:jc w:val="both"/>
            </w:pPr>
            <w:r w:rsidRPr="00496394">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D728D7" w:rsidRPr="00496394" w:rsidRDefault="00D728D7" w:rsidP="00D728D7"/>
        </w:tc>
      </w:tr>
      <w:tr w:rsidR="00E10C55" w:rsidRPr="00496394" w:rsidTr="00496394">
        <w:trPr>
          <w:trHeight w:val="108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010137">
            <w:pPr>
              <w:jc w:val="center"/>
            </w:pPr>
            <w:r w:rsidRPr="00496394">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E10C55" w:rsidRPr="00496394" w:rsidRDefault="00E10C55" w:rsidP="00E10C55">
            <w:pPr>
              <w:autoSpaceDE w:val="0"/>
              <w:autoSpaceDN w:val="0"/>
              <w:adjustRightInd w:val="0"/>
              <w:jc w:val="both"/>
            </w:pPr>
            <w:r w:rsidRPr="00496394">
              <w:t>Прочие субвенции бюджетам муниципальных округов</w:t>
            </w:r>
          </w:p>
          <w:p w:rsidR="00E10C55" w:rsidRPr="00496394" w:rsidRDefault="00E10C55" w:rsidP="00010137">
            <w:pPr>
              <w:autoSpaceDE w:val="0"/>
              <w:autoSpaceDN w:val="0"/>
              <w:adjustRightInd w:val="0"/>
              <w:jc w:val="both"/>
            </w:pPr>
          </w:p>
        </w:tc>
      </w:tr>
      <w:tr w:rsidR="00D728D7" w:rsidRPr="00496394" w:rsidTr="00496394">
        <w:trPr>
          <w:trHeight w:val="108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010137" w:rsidP="00010137">
            <w:pPr>
              <w:jc w:val="center"/>
            </w:pPr>
            <w:r w:rsidRPr="00496394">
              <w:t>2 02 49999 14</w:t>
            </w:r>
            <w:r w:rsidR="00D728D7"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010137" w:rsidRPr="00496394" w:rsidRDefault="00D728D7" w:rsidP="00010137">
            <w:pPr>
              <w:autoSpaceDE w:val="0"/>
              <w:autoSpaceDN w:val="0"/>
              <w:adjustRightInd w:val="0"/>
              <w:jc w:val="both"/>
            </w:pPr>
            <w:r w:rsidRPr="00496394">
              <w:t xml:space="preserve"> </w:t>
            </w:r>
            <w:r w:rsidR="00010137" w:rsidRPr="00496394">
              <w:t>Прочие межбюджетные трансферты, передаваемые бюджетам муниципальных округов</w:t>
            </w:r>
          </w:p>
          <w:p w:rsidR="00D728D7" w:rsidRPr="00496394" w:rsidRDefault="00D728D7" w:rsidP="00D728D7"/>
        </w:tc>
      </w:tr>
      <w:tr w:rsidR="00D728D7" w:rsidRPr="00496394" w:rsidTr="00496394">
        <w:trPr>
          <w:trHeight w:val="54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010137">
            <w:pPr>
              <w:jc w:val="center"/>
            </w:pPr>
            <w:r w:rsidRPr="00496394">
              <w:t xml:space="preserve"> </w:t>
            </w:r>
            <w:r w:rsidR="003714A0" w:rsidRPr="00496394">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безвозмездные поступления в бюджеты муниципальных округов</w:t>
            </w:r>
          </w:p>
          <w:p w:rsidR="00D728D7" w:rsidRPr="00496394" w:rsidRDefault="00D728D7" w:rsidP="00D728D7"/>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color w:val="000000"/>
              </w:rPr>
            </w:pPr>
            <w:r w:rsidRPr="00496394">
              <w:rPr>
                <w:color w:val="000000"/>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3714A0">
            <w:pPr>
              <w:jc w:val="center"/>
              <w:rPr>
                <w:color w:val="000000"/>
              </w:rPr>
            </w:pPr>
            <w:r w:rsidRPr="00496394">
              <w:rPr>
                <w:color w:val="000000"/>
              </w:rPr>
              <w:t xml:space="preserve"> 2 19 60010 </w:t>
            </w:r>
            <w:r w:rsidR="003714A0" w:rsidRPr="00496394">
              <w:rPr>
                <w:color w:val="000000"/>
              </w:rPr>
              <w:t>14</w:t>
            </w:r>
            <w:r w:rsidRPr="00496394">
              <w:rPr>
                <w:color w:val="000000"/>
              </w:rPr>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496394" w:rsidRDefault="00D728D7" w:rsidP="00D728D7">
            <w:pPr>
              <w:rPr>
                <w:color w:val="000000"/>
              </w:rPr>
            </w:pPr>
          </w:p>
        </w:tc>
      </w:tr>
      <w:tr w:rsidR="00D728D7" w:rsidRPr="00496394" w:rsidTr="00496394">
        <w:trPr>
          <w:trHeight w:val="885"/>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rPr>
            </w:pPr>
            <w:r w:rsidRPr="00496394">
              <w:rPr>
                <w:b/>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496394" w:rsidRDefault="00D728D7" w:rsidP="00D728D7">
            <w:pPr>
              <w:jc w:val="center"/>
              <w:rPr>
                <w:b/>
                <w:color w:val="000000"/>
              </w:rPr>
            </w:pPr>
            <w:r w:rsidRPr="00496394">
              <w:rPr>
                <w:b/>
                <w:color w:val="000000"/>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496394" w:rsidRDefault="00D728D7" w:rsidP="00B26DBD">
            <w:pPr>
              <w:jc w:val="both"/>
              <w:rPr>
                <w:b/>
                <w:color w:val="000000"/>
              </w:rPr>
            </w:pPr>
            <w:r w:rsidRPr="00496394">
              <w:rPr>
                <w:b/>
                <w:color w:val="000000"/>
              </w:rPr>
              <w:t xml:space="preserve"> Финансовое управление Администрации муниципального образования «Угранский </w:t>
            </w:r>
            <w:r w:rsidR="00B26DBD" w:rsidRPr="00496394">
              <w:rPr>
                <w:b/>
                <w:color w:val="000000"/>
              </w:rPr>
              <w:t>муниципальный округ</w:t>
            </w:r>
            <w:r w:rsidRPr="00496394">
              <w:rPr>
                <w:b/>
                <w:color w:val="000000"/>
              </w:rPr>
              <w:t>»  Смоленской области</w:t>
            </w:r>
          </w:p>
        </w:tc>
      </w:tr>
      <w:tr w:rsidR="00D728D7" w:rsidRPr="00496394" w:rsidTr="00496394">
        <w:trPr>
          <w:trHeight w:val="57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Cs/>
              </w:rPr>
            </w:pPr>
            <w:r w:rsidRPr="00496394">
              <w:rPr>
                <w:bCs/>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1969B8">
            <w:pPr>
              <w:jc w:val="center"/>
            </w:pPr>
            <w:r w:rsidRPr="00496394">
              <w:t>1 13 0299</w:t>
            </w:r>
            <w:r w:rsidR="001969B8">
              <w:t>4</w:t>
            </w:r>
            <w:r w:rsidRPr="00496394">
              <w:t xml:space="preserve"> </w:t>
            </w:r>
            <w:r w:rsidR="003714A0" w:rsidRPr="00496394">
              <w:t>14</w:t>
            </w:r>
            <w:r w:rsidRPr="00496394">
              <w:t xml:space="preserve">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3714A0">
            <w:pPr>
              <w:rPr>
                <w:bCs/>
              </w:rPr>
            </w:pPr>
            <w:r w:rsidRPr="00496394">
              <w:rPr>
                <w:bCs/>
              </w:rPr>
              <w:t xml:space="preserve">Прочие доходы от компенсации затрат бюджетов муниципальных </w:t>
            </w:r>
            <w:r w:rsidR="003714A0" w:rsidRPr="00496394">
              <w:rPr>
                <w:bCs/>
              </w:rPr>
              <w:t>округов</w:t>
            </w:r>
          </w:p>
        </w:tc>
      </w:tr>
      <w:tr w:rsidR="003714A0"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3714A0" w:rsidRPr="00496394" w:rsidRDefault="003714A0" w:rsidP="003714A0">
            <w:pPr>
              <w:jc w:val="right"/>
              <w:rPr>
                <w:bCs/>
              </w:rPr>
            </w:pPr>
          </w:p>
          <w:p w:rsidR="003714A0" w:rsidRPr="00496394" w:rsidRDefault="003714A0" w:rsidP="003714A0">
            <w:pPr>
              <w:jc w:val="right"/>
              <w:rPr>
                <w:bCs/>
              </w:rPr>
            </w:pPr>
            <w:r w:rsidRPr="00496394">
              <w:rPr>
                <w:bCs/>
              </w:rPr>
              <w:t>902</w:t>
            </w:r>
          </w:p>
        </w:tc>
        <w:tc>
          <w:tcPr>
            <w:tcW w:w="2693" w:type="dxa"/>
            <w:tcBorders>
              <w:top w:val="nil"/>
              <w:left w:val="nil"/>
              <w:bottom w:val="single" w:sz="4" w:space="0" w:color="auto"/>
              <w:right w:val="single" w:sz="4" w:space="0" w:color="auto"/>
            </w:tcBorders>
            <w:shd w:val="clear" w:color="auto" w:fill="auto"/>
            <w:noWrap/>
            <w:hideMark/>
          </w:tcPr>
          <w:p w:rsidR="003714A0" w:rsidRPr="00496394" w:rsidRDefault="003714A0" w:rsidP="003714A0">
            <w:pPr>
              <w:jc w:val="center"/>
            </w:pPr>
            <w:r w:rsidRPr="00496394">
              <w:t>1 17 01040 14 0000 180</w:t>
            </w:r>
          </w:p>
        </w:tc>
        <w:tc>
          <w:tcPr>
            <w:tcW w:w="7371" w:type="dxa"/>
            <w:tcBorders>
              <w:top w:val="nil"/>
              <w:left w:val="nil"/>
              <w:bottom w:val="single" w:sz="4" w:space="0" w:color="auto"/>
              <w:right w:val="single" w:sz="4" w:space="0" w:color="auto"/>
            </w:tcBorders>
            <w:shd w:val="clear" w:color="auto" w:fill="auto"/>
            <w:noWrap/>
            <w:vAlign w:val="bottom"/>
            <w:hideMark/>
          </w:tcPr>
          <w:p w:rsidR="003714A0" w:rsidRPr="00496394" w:rsidRDefault="003714A0" w:rsidP="003714A0">
            <w:pPr>
              <w:autoSpaceDE w:val="0"/>
              <w:autoSpaceDN w:val="0"/>
              <w:adjustRightInd w:val="0"/>
              <w:jc w:val="both"/>
            </w:pPr>
            <w:r w:rsidRPr="00496394">
              <w:t xml:space="preserve"> Невыясненные поступления, зачисляемые в бюджеты муниципальных округов</w:t>
            </w:r>
          </w:p>
          <w:p w:rsidR="003714A0" w:rsidRPr="00496394" w:rsidRDefault="003714A0" w:rsidP="003714A0"/>
        </w:tc>
      </w:tr>
      <w:tr w:rsidR="003714A0"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hideMark/>
          </w:tcPr>
          <w:p w:rsidR="003714A0" w:rsidRPr="00496394" w:rsidRDefault="003714A0" w:rsidP="003714A0">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3714A0" w:rsidRPr="00496394" w:rsidRDefault="003714A0" w:rsidP="003714A0">
            <w:pPr>
              <w:jc w:val="center"/>
            </w:pPr>
            <w:r w:rsidRPr="00496394">
              <w:t>1 17 05040 14 0000 180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неналоговые доходы бюджетов муниципальных округов</w:t>
            </w:r>
          </w:p>
          <w:p w:rsidR="003714A0" w:rsidRPr="00496394" w:rsidRDefault="003714A0" w:rsidP="003714A0"/>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3714A0" w:rsidP="00D728D7">
            <w:pPr>
              <w:jc w:val="center"/>
            </w:pPr>
            <w:r w:rsidRPr="00496394">
              <w:t>2 02 15001 14 0000 150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Дотации бюджетам муниципальных округов на выравнивание бюджетной обеспеченности из бюджета субъекта Российской Федерации</w:t>
            </w:r>
          </w:p>
          <w:p w:rsidR="00D728D7" w:rsidRPr="00496394" w:rsidRDefault="00D728D7" w:rsidP="00D728D7"/>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3714A0" w:rsidP="00D728D7">
            <w:pPr>
              <w:jc w:val="center"/>
            </w:pPr>
            <w:r w:rsidRPr="00496394">
              <w:t>2 02 15002 14 0000 150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Дотации бюджетам муниципальных округов на поддержку мер по обеспечению сбалансированности бюджетов</w:t>
            </w:r>
          </w:p>
          <w:p w:rsidR="00D728D7" w:rsidRPr="00496394" w:rsidRDefault="00D728D7" w:rsidP="00D728D7"/>
        </w:tc>
      </w:tr>
      <w:tr w:rsidR="00D728D7" w:rsidRPr="00496394" w:rsidTr="00496394">
        <w:trPr>
          <w:trHeight w:val="69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2 02 19999 </w:t>
            </w:r>
            <w:r w:rsidR="003714A0" w:rsidRPr="00496394">
              <w:t>14</w:t>
            </w:r>
            <w:r w:rsidRPr="00496394">
              <w:t> 0000 150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Прочие дотации бюджетам муниципальных округов</w:t>
            </w:r>
          </w:p>
          <w:p w:rsidR="00D728D7" w:rsidRPr="00496394" w:rsidRDefault="00D728D7" w:rsidP="00D728D7"/>
        </w:tc>
      </w:tr>
      <w:tr w:rsidR="00D728D7" w:rsidRPr="00496394" w:rsidTr="00496394">
        <w:trPr>
          <w:trHeight w:val="450"/>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2 02 29999 </w:t>
            </w:r>
            <w:r w:rsidR="003714A0" w:rsidRPr="00496394">
              <w:t>14</w:t>
            </w:r>
            <w:r w:rsidRPr="00496394">
              <w:t> 0000 150</w:t>
            </w:r>
          </w:p>
        </w:tc>
        <w:tc>
          <w:tcPr>
            <w:tcW w:w="7371" w:type="dxa"/>
            <w:tcBorders>
              <w:top w:val="nil"/>
              <w:left w:val="nil"/>
              <w:bottom w:val="single" w:sz="4" w:space="0" w:color="auto"/>
              <w:right w:val="single" w:sz="4" w:space="0" w:color="auto"/>
            </w:tcBorders>
            <w:shd w:val="clear" w:color="auto" w:fill="auto"/>
            <w:hideMark/>
          </w:tcPr>
          <w:p w:rsidR="00D728D7" w:rsidRPr="00496394" w:rsidRDefault="00D728D7" w:rsidP="003714A0">
            <w:r w:rsidRPr="00496394">
              <w:t xml:space="preserve">Прочие субсидии бюджетам муниципальных </w:t>
            </w:r>
            <w:r w:rsidR="003714A0" w:rsidRPr="00496394">
              <w:t>округов</w:t>
            </w:r>
          </w:p>
        </w:tc>
      </w:tr>
      <w:tr w:rsidR="00D728D7" w:rsidRPr="00496394" w:rsidTr="00496394">
        <w:trPr>
          <w:trHeight w:val="465"/>
        </w:trPr>
        <w:tc>
          <w:tcPr>
            <w:tcW w:w="744" w:type="dxa"/>
            <w:tcBorders>
              <w:top w:val="nil"/>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nil"/>
              <w:left w:val="nil"/>
              <w:bottom w:val="single" w:sz="4" w:space="0" w:color="auto"/>
              <w:right w:val="single" w:sz="4" w:space="0" w:color="auto"/>
            </w:tcBorders>
            <w:shd w:val="clear" w:color="auto" w:fill="auto"/>
            <w:hideMark/>
          </w:tcPr>
          <w:p w:rsidR="00D728D7" w:rsidRPr="00496394" w:rsidRDefault="00D728D7" w:rsidP="003714A0">
            <w:pPr>
              <w:jc w:val="center"/>
            </w:pPr>
            <w:r w:rsidRPr="00496394">
              <w:t xml:space="preserve">2 02 30024 </w:t>
            </w:r>
            <w:r w:rsidR="003714A0"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hideMark/>
          </w:tcPr>
          <w:p w:rsidR="003714A0" w:rsidRPr="00496394" w:rsidRDefault="003714A0" w:rsidP="003714A0">
            <w:pPr>
              <w:autoSpaceDE w:val="0"/>
              <w:autoSpaceDN w:val="0"/>
              <w:adjustRightInd w:val="0"/>
              <w:jc w:val="both"/>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D728D7"/>
        </w:tc>
      </w:tr>
      <w:tr w:rsidR="00D728D7" w:rsidRPr="00496394" w:rsidTr="00496394">
        <w:trPr>
          <w:trHeight w:val="11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B17D03" w:rsidP="00D728D7">
            <w:pPr>
              <w:jc w:val="center"/>
            </w:pPr>
            <w:r w:rsidRPr="00496394">
              <w:t>2 08 04000 14 0000 150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D728D7" w:rsidRPr="00496394" w:rsidRDefault="00D728D7" w:rsidP="00D728D7"/>
        </w:tc>
      </w:tr>
      <w:tr w:rsidR="00D728D7" w:rsidRPr="00496394" w:rsidTr="00496394">
        <w:trPr>
          <w:trHeight w:val="95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B17D03" w:rsidP="00D728D7">
            <w:pPr>
              <w:jc w:val="center"/>
            </w:pPr>
            <w:r w:rsidRPr="00496394">
              <w:t>2 08 10000 14 0000 150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Перечисления из бюджетов муниципальных округов (в бюджеты муниципальных округов) для осуществления взыскания</w:t>
            </w:r>
          </w:p>
          <w:p w:rsidR="00D728D7" w:rsidRPr="00496394" w:rsidRDefault="00D728D7" w:rsidP="00D728D7"/>
        </w:tc>
      </w:tr>
      <w:tr w:rsidR="00D728D7" w:rsidRPr="00496394" w:rsidTr="00496394">
        <w:trPr>
          <w:trHeight w:val="111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pPr>
            <w:r w:rsidRPr="00496394">
              <w:t>902</w:t>
            </w:r>
          </w:p>
        </w:tc>
        <w:tc>
          <w:tcPr>
            <w:tcW w:w="2693" w:type="dxa"/>
            <w:tcBorders>
              <w:top w:val="single" w:sz="4" w:space="0" w:color="auto"/>
              <w:left w:val="nil"/>
              <w:bottom w:val="single" w:sz="4" w:space="0" w:color="auto"/>
              <w:right w:val="nil"/>
            </w:tcBorders>
            <w:shd w:val="clear" w:color="auto" w:fill="auto"/>
            <w:hideMark/>
          </w:tcPr>
          <w:p w:rsidR="00D728D7" w:rsidRPr="00496394" w:rsidRDefault="00B17D03" w:rsidP="00D728D7">
            <w:pPr>
              <w:jc w:val="center"/>
            </w:pPr>
            <w:r w:rsidRPr="00496394">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Pr="00496394" w:rsidRDefault="00B17D03" w:rsidP="00B17D03">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496394" w:rsidRDefault="00D728D7" w:rsidP="00D728D7"/>
        </w:tc>
      </w:tr>
      <w:tr w:rsidR="00D728D7" w:rsidRPr="00496394" w:rsidTr="00496394">
        <w:trPr>
          <w:trHeight w:val="60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D728D7" w:rsidRPr="00496394" w:rsidRDefault="00D728D7" w:rsidP="00D728D7">
            <w:pPr>
              <w:jc w:val="right"/>
              <w:rPr>
                <w:b/>
              </w:rPr>
            </w:pPr>
            <w:r w:rsidRPr="00496394">
              <w:rPr>
                <w:b/>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D728D7">
            <w:pPr>
              <w:jc w:val="center"/>
              <w:rPr>
                <w:b/>
              </w:rPr>
            </w:pPr>
            <w:r w:rsidRPr="00496394">
              <w:rPr>
                <w:b/>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496394" w:rsidRDefault="00D728D7" w:rsidP="00B26DBD">
            <w:pPr>
              <w:rPr>
                <w:b/>
              </w:rPr>
            </w:pPr>
            <w:r w:rsidRPr="00496394">
              <w:rPr>
                <w:b/>
              </w:rPr>
              <w:t xml:space="preserve">Отдел образования Администрации муниципального образования «Угранский </w:t>
            </w:r>
            <w:r w:rsidR="00B26DBD" w:rsidRPr="00496394">
              <w:rPr>
                <w:b/>
              </w:rPr>
              <w:t>муниципальный округ</w:t>
            </w:r>
            <w:r w:rsidRPr="00496394">
              <w:rPr>
                <w:b/>
              </w:rPr>
              <w:t>» Смоленской области</w:t>
            </w:r>
          </w:p>
        </w:tc>
      </w:tr>
      <w:tr w:rsidR="00D728D7" w:rsidRPr="00496394" w:rsidTr="00496394">
        <w:trPr>
          <w:trHeight w:val="57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Pr>
              <w:rPr>
                <w:bCs/>
              </w:rPr>
            </w:pPr>
            <w:r w:rsidRPr="00496394">
              <w:rPr>
                <w:bCs/>
              </w:rPr>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1969B8">
            <w:r w:rsidRPr="00496394">
              <w:t>1 13 0199</w:t>
            </w:r>
            <w:r w:rsidR="001969B8">
              <w:t>4</w:t>
            </w:r>
            <w:r w:rsidRPr="00496394">
              <w:t> </w:t>
            </w:r>
            <w:r w:rsidR="00425FE1" w:rsidRPr="00496394">
              <w:t>14</w:t>
            </w:r>
            <w:r w:rsidRPr="00496394">
              <w:t> 0000 130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pPr>
              <w:rPr>
                <w:bCs/>
              </w:rPr>
            </w:pPr>
            <w:r w:rsidRPr="00496394">
              <w:rPr>
                <w:bCs/>
              </w:rPr>
              <w:t xml:space="preserve">Прочие доходы от оказания платных услуг (работ) получателями средств бюджетов муниципальных </w:t>
            </w:r>
            <w:r w:rsidR="00425FE1" w:rsidRPr="00496394">
              <w:rPr>
                <w:bCs/>
              </w:rPr>
              <w:t>округов</w:t>
            </w:r>
          </w:p>
        </w:tc>
      </w:tr>
      <w:tr w:rsidR="00425FE1" w:rsidRPr="00496394" w:rsidTr="00496394">
        <w:trPr>
          <w:trHeight w:val="3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425FE1" w:rsidRPr="00496394" w:rsidRDefault="00425FE1" w:rsidP="00B1093D">
            <w:pPr>
              <w:rPr>
                <w:bCs/>
              </w:rPr>
            </w:pPr>
            <w:r w:rsidRPr="00496394">
              <w:rPr>
                <w:bCs/>
              </w:rPr>
              <w:t>904</w:t>
            </w:r>
          </w:p>
        </w:tc>
        <w:tc>
          <w:tcPr>
            <w:tcW w:w="2693" w:type="dxa"/>
            <w:tcBorders>
              <w:top w:val="nil"/>
              <w:left w:val="nil"/>
              <w:bottom w:val="single" w:sz="4" w:space="0" w:color="auto"/>
              <w:right w:val="single" w:sz="4" w:space="0" w:color="auto"/>
            </w:tcBorders>
            <w:shd w:val="clear" w:color="auto" w:fill="auto"/>
            <w:vAlign w:val="bottom"/>
            <w:hideMark/>
          </w:tcPr>
          <w:p w:rsidR="00425FE1" w:rsidRPr="00496394" w:rsidRDefault="00425FE1" w:rsidP="001969B8">
            <w:r w:rsidRPr="00496394">
              <w:t>1 13 0299</w:t>
            </w:r>
            <w:r w:rsidR="001969B8">
              <w:t>4</w:t>
            </w:r>
            <w:r w:rsidRPr="00496394">
              <w:t xml:space="preserve"> 14 0000 130</w:t>
            </w:r>
          </w:p>
        </w:tc>
        <w:tc>
          <w:tcPr>
            <w:tcW w:w="7371" w:type="dxa"/>
            <w:tcBorders>
              <w:top w:val="nil"/>
              <w:left w:val="nil"/>
              <w:bottom w:val="single" w:sz="4" w:space="0" w:color="auto"/>
              <w:right w:val="single" w:sz="4" w:space="0" w:color="auto"/>
            </w:tcBorders>
            <w:shd w:val="clear" w:color="auto" w:fill="auto"/>
            <w:vAlign w:val="bottom"/>
            <w:hideMark/>
          </w:tcPr>
          <w:p w:rsidR="00425FE1" w:rsidRPr="00496394" w:rsidRDefault="00425FE1" w:rsidP="00B1093D">
            <w:pPr>
              <w:rPr>
                <w:bCs/>
              </w:rPr>
            </w:pPr>
            <w:r w:rsidRPr="00496394">
              <w:rPr>
                <w:bCs/>
              </w:rPr>
              <w:t>Прочие доходы от компенсации затрат бюджетов муниципальных округов</w:t>
            </w:r>
          </w:p>
        </w:tc>
      </w:tr>
      <w:tr w:rsidR="003344DC" w:rsidRPr="00496394" w:rsidTr="00496394">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496394" w:rsidRDefault="003344DC" w:rsidP="00B1093D">
            <w:pPr>
              <w:autoSpaceDE w:val="0"/>
              <w:autoSpaceDN w:val="0"/>
              <w:adjustRightInd w:val="0"/>
            </w:pPr>
            <w:r w:rsidRPr="00496394">
              <w:t xml:space="preserve"> Невыясненные поступления, зачисляемые в бюджеты муниципальных округов</w:t>
            </w:r>
          </w:p>
          <w:p w:rsidR="003344DC" w:rsidRPr="00496394" w:rsidRDefault="003344DC" w:rsidP="00B1093D"/>
        </w:tc>
      </w:tr>
      <w:tr w:rsidR="00D728D7" w:rsidRPr="00496394" w:rsidTr="00496394">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425FE1" w:rsidP="00B1093D">
            <w:r w:rsidRPr="00496394">
              <w:t>2 02 25172 14 0000 150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5FE1" w:rsidRPr="00496394" w:rsidRDefault="00D728D7" w:rsidP="00B1093D">
            <w:pPr>
              <w:autoSpaceDE w:val="0"/>
              <w:autoSpaceDN w:val="0"/>
              <w:adjustRightInd w:val="0"/>
            </w:pPr>
            <w:r w:rsidRPr="00496394">
              <w:t xml:space="preserve"> </w:t>
            </w:r>
            <w:r w:rsidR="00425FE1" w:rsidRPr="00496394">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D728D7" w:rsidRPr="00496394" w:rsidRDefault="00D728D7" w:rsidP="00B1093D"/>
        </w:tc>
      </w:tr>
      <w:tr w:rsidR="00CF004A" w:rsidRPr="00496394" w:rsidTr="00496394">
        <w:trPr>
          <w:trHeight w:val="3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04A" w:rsidRPr="00496394" w:rsidRDefault="00CF004A" w:rsidP="00B1093D">
            <w:r>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04A" w:rsidRPr="00496394" w:rsidRDefault="00CF004A" w:rsidP="00B1093D">
            <w:r>
              <w:t>2 02 25228 14 0000 150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04A" w:rsidRPr="00CF004A" w:rsidRDefault="00CF004A" w:rsidP="00CF004A">
            <w:pPr>
              <w:spacing w:line="288" w:lineRule="atLeast"/>
              <w:jc w:val="both"/>
            </w:pPr>
            <w:r w:rsidRPr="00CF004A">
              <w:t>Субсидии бюджетам муниципальных округов на оснащение объектов спортивной инфраструктуры спортивно-технологическим оборудованием</w:t>
            </w:r>
          </w:p>
          <w:p w:rsidR="00CF004A" w:rsidRPr="00496394" w:rsidRDefault="00CF004A" w:rsidP="00B1093D">
            <w:pPr>
              <w:autoSpaceDE w:val="0"/>
              <w:autoSpaceDN w:val="0"/>
              <w:adjustRightInd w:val="0"/>
            </w:pPr>
          </w:p>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425FE1" w:rsidP="00B1093D">
            <w:r w:rsidRPr="00496394">
              <w:t>2 02 25304 14 0000 150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Pr="00496394" w:rsidRDefault="00425FE1" w:rsidP="00B1093D">
            <w:pPr>
              <w:autoSpaceDE w:val="0"/>
              <w:autoSpaceDN w:val="0"/>
              <w:adjustRightInd w:val="0"/>
            </w:pPr>
            <w:r w:rsidRPr="00496394">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D728D7" w:rsidRPr="00496394" w:rsidRDefault="00D728D7" w:rsidP="00B1093D"/>
        </w:tc>
      </w:tr>
      <w:tr w:rsidR="00CF004A"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004A" w:rsidRPr="00496394" w:rsidRDefault="00CF004A" w:rsidP="00B1093D">
            <w:r>
              <w:lastRenderedPageBreak/>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CF004A" w:rsidRPr="00496394" w:rsidRDefault="00CF004A" w:rsidP="00B1093D">
            <w:r>
              <w:t>2 02 25559 14 0000 150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CF004A" w:rsidRPr="00CF004A" w:rsidRDefault="00CF004A" w:rsidP="00CF004A">
            <w:pPr>
              <w:spacing w:line="288" w:lineRule="atLeast"/>
              <w:jc w:val="both"/>
            </w:pPr>
            <w:r w:rsidRPr="00CF004A">
              <w:t>Субсидии бюджетам муниципальных округов на оснащение предметных кабинетов общеобразовательных организаций средствами обучения и воспитания</w:t>
            </w:r>
          </w:p>
          <w:p w:rsidR="00CF004A" w:rsidRPr="00496394" w:rsidRDefault="00CF004A" w:rsidP="00B1093D">
            <w:pPr>
              <w:autoSpaceDE w:val="0"/>
              <w:autoSpaceDN w:val="0"/>
              <w:adjustRightInd w:val="0"/>
            </w:pPr>
          </w:p>
        </w:tc>
      </w:tr>
      <w:tr w:rsidR="00D728D7" w:rsidRPr="00496394" w:rsidTr="00496394">
        <w:trPr>
          <w:trHeight w:val="90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425FE1" w:rsidP="00B1093D">
            <w:r w:rsidRPr="00496394">
              <w:t>2 02 25576 14 0000 150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Pr="00496394" w:rsidRDefault="00425FE1" w:rsidP="00B1093D">
            <w:pPr>
              <w:autoSpaceDE w:val="0"/>
              <w:autoSpaceDN w:val="0"/>
              <w:adjustRightInd w:val="0"/>
            </w:pPr>
            <w:r w:rsidRPr="00496394">
              <w:t>Субсидии бюджетам муниципальных округов на обеспечение комплексного развития сельских территорий</w:t>
            </w:r>
          </w:p>
          <w:p w:rsidR="00D728D7" w:rsidRPr="00496394" w:rsidRDefault="00D728D7" w:rsidP="00B1093D"/>
        </w:tc>
      </w:tr>
      <w:tr w:rsidR="00D728D7" w:rsidRPr="00496394" w:rsidTr="00496394">
        <w:trPr>
          <w:trHeight w:val="49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2 02 29999 </w:t>
            </w:r>
            <w:r w:rsidR="00425FE1" w:rsidRPr="00496394">
              <w:t>14</w:t>
            </w:r>
            <w:r w:rsidRPr="00496394">
              <w:t> 0000 150</w:t>
            </w:r>
          </w:p>
        </w:tc>
        <w:tc>
          <w:tcPr>
            <w:tcW w:w="7371"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Прочие субсидии бюджетам муниципальных </w:t>
            </w:r>
            <w:r w:rsidR="00425FE1" w:rsidRPr="00496394">
              <w:t>округов</w:t>
            </w:r>
          </w:p>
        </w:tc>
      </w:tr>
      <w:tr w:rsidR="00D728D7" w:rsidRPr="00496394" w:rsidTr="00496394">
        <w:trPr>
          <w:trHeight w:val="67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2 02 30024 </w:t>
            </w:r>
            <w:r w:rsidR="00B0347A" w:rsidRPr="00496394">
              <w:t xml:space="preserve">14 </w:t>
            </w:r>
            <w:r w:rsidRPr="00496394">
              <w:t>0000 150</w:t>
            </w:r>
          </w:p>
        </w:tc>
        <w:tc>
          <w:tcPr>
            <w:tcW w:w="7371" w:type="dxa"/>
            <w:tcBorders>
              <w:top w:val="nil"/>
              <w:left w:val="nil"/>
              <w:bottom w:val="single" w:sz="4" w:space="0" w:color="auto"/>
              <w:right w:val="single" w:sz="4" w:space="0" w:color="auto"/>
            </w:tcBorders>
            <w:shd w:val="clear" w:color="auto" w:fill="auto"/>
            <w:vAlign w:val="bottom"/>
            <w:hideMark/>
          </w:tcPr>
          <w:p w:rsidR="00B0347A" w:rsidRPr="00496394" w:rsidRDefault="00B0347A" w:rsidP="00B1093D">
            <w:pPr>
              <w:autoSpaceDE w:val="0"/>
              <w:autoSpaceDN w:val="0"/>
              <w:adjustRightInd w:val="0"/>
            </w:pPr>
            <w:r w:rsidRPr="00496394">
              <w:t>Субвенции бюджетам муниципальных округов на выполнение передаваемых полномочий субъектов Российской Федерации</w:t>
            </w:r>
          </w:p>
          <w:p w:rsidR="00D728D7" w:rsidRPr="00496394" w:rsidRDefault="00D728D7" w:rsidP="00B1093D"/>
        </w:tc>
      </w:tr>
      <w:tr w:rsidR="00D728D7" w:rsidRPr="00496394" w:rsidTr="00496394">
        <w:trPr>
          <w:trHeight w:val="57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B1093D">
            <w:pPr>
              <w:rPr>
                <w:color w:val="000000"/>
              </w:rPr>
            </w:pPr>
            <w:r w:rsidRPr="00496394">
              <w:rPr>
                <w:color w:val="000000"/>
              </w:rPr>
              <w:t xml:space="preserve">2 02 35303 </w:t>
            </w:r>
            <w:r w:rsidR="00B0347A" w:rsidRPr="00496394">
              <w:rPr>
                <w:color w:val="000000"/>
              </w:rPr>
              <w:t>14</w:t>
            </w:r>
            <w:r w:rsidRPr="00496394">
              <w:rPr>
                <w:color w:val="000000"/>
              </w:rPr>
              <w:t xml:space="preserve">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B0347A" w:rsidRPr="00496394" w:rsidRDefault="00B0347A" w:rsidP="00B1093D">
            <w:pPr>
              <w:autoSpaceDE w:val="0"/>
              <w:autoSpaceDN w:val="0"/>
              <w:adjustRightInd w:val="0"/>
            </w:pPr>
            <w:r w:rsidRPr="00496394">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D728D7" w:rsidRPr="00496394" w:rsidRDefault="00D728D7" w:rsidP="00B1093D">
            <w:pPr>
              <w:rPr>
                <w:color w:val="000000"/>
              </w:rPr>
            </w:pPr>
          </w:p>
        </w:tc>
      </w:tr>
      <w:tr w:rsidR="00576AF8" w:rsidRPr="00496394" w:rsidTr="00496394">
        <w:trPr>
          <w:trHeight w:val="57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6AF8" w:rsidRPr="00496394" w:rsidRDefault="00576AF8" w:rsidP="00B1093D">
            <w:r>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576AF8" w:rsidRPr="00496394" w:rsidRDefault="00576AF8" w:rsidP="00B1093D">
            <w:pPr>
              <w:rPr>
                <w:color w:val="000000"/>
              </w:rPr>
            </w:pPr>
            <w:r>
              <w:rPr>
                <w:color w:val="000000"/>
              </w:rPr>
              <w:t>2 02 45050 14 0000 150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576AF8" w:rsidRPr="00576AF8" w:rsidRDefault="00576AF8" w:rsidP="00576AF8">
            <w:pPr>
              <w:spacing w:line="288" w:lineRule="atLeast"/>
              <w:jc w:val="both"/>
            </w:pPr>
            <w:r w:rsidRPr="00576AF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rsidR="00576AF8" w:rsidRPr="00496394" w:rsidRDefault="00576AF8" w:rsidP="00B1093D">
            <w:pPr>
              <w:autoSpaceDE w:val="0"/>
              <w:autoSpaceDN w:val="0"/>
              <w:adjustRightInd w:val="0"/>
            </w:pPr>
          </w:p>
        </w:tc>
      </w:tr>
      <w:tr w:rsidR="003E67FE"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E67FE" w:rsidRPr="00496394" w:rsidRDefault="003E67FE" w:rsidP="00B1093D">
            <w:r w:rsidRPr="00496394">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E67FE" w:rsidRPr="00496394" w:rsidRDefault="00F5621D" w:rsidP="00B1093D">
            <w:r w:rsidRPr="00496394">
              <w:t>2 02 45179 14 0000 150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F5621D" w:rsidRPr="00496394" w:rsidRDefault="00F5621D" w:rsidP="00B1093D">
            <w:pPr>
              <w:autoSpaceDE w:val="0"/>
              <w:autoSpaceDN w:val="0"/>
              <w:adjustRightInd w:val="0"/>
              <w:rPr>
                <w:bCs/>
              </w:rPr>
            </w:pPr>
            <w:r w:rsidRPr="00496394">
              <w:rPr>
                <w:bCs/>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E67FE" w:rsidRPr="00496394" w:rsidRDefault="003E67FE" w:rsidP="00B1093D"/>
        </w:tc>
      </w:tr>
      <w:tr w:rsidR="00DA7110"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r w:rsidRPr="00496394">
              <w:t>9</w:t>
            </w:r>
            <w:r w:rsidR="00BA6735" w:rsidRPr="00496394">
              <w:t>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A7110" w:rsidRPr="00496394" w:rsidRDefault="00DA7110" w:rsidP="00B1093D">
            <w:r w:rsidRPr="00496394">
              <w:t xml:space="preserve"> 2 07 04050 14 0000 150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A7110" w:rsidRPr="00496394" w:rsidRDefault="00DA7110" w:rsidP="00B1093D">
            <w:pPr>
              <w:autoSpaceDE w:val="0"/>
              <w:autoSpaceDN w:val="0"/>
              <w:adjustRightInd w:val="0"/>
            </w:pPr>
            <w:r w:rsidRPr="00496394">
              <w:t>Прочие безвозмездные поступления в бюджеты муниципальных округов</w:t>
            </w:r>
          </w:p>
          <w:p w:rsidR="00DA7110" w:rsidRPr="00496394" w:rsidRDefault="00DA7110" w:rsidP="00B1093D"/>
        </w:tc>
      </w:tr>
      <w:tr w:rsidR="00DA7110" w:rsidRPr="00496394" w:rsidTr="00496394">
        <w:trPr>
          <w:trHeight w:val="855"/>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BA6735" w:rsidP="00B1093D">
            <w:r w:rsidRPr="00496394">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r w:rsidRPr="00496394">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496394" w:rsidRDefault="00DA7110" w:rsidP="00B1093D">
            <w:pPr>
              <w:autoSpaceDE w:val="0"/>
              <w:autoSpaceDN w:val="0"/>
              <w:adjustRightInd w:val="0"/>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A7110" w:rsidRPr="00496394" w:rsidRDefault="00DA7110" w:rsidP="00B1093D"/>
        </w:tc>
      </w:tr>
      <w:tr w:rsidR="00D728D7" w:rsidRPr="00496394" w:rsidTr="00496394">
        <w:trPr>
          <w:trHeight w:val="6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Pr>
              <w:rPr>
                <w:b/>
                <w:bCs/>
              </w:rPr>
            </w:pPr>
            <w:r w:rsidRPr="00496394">
              <w:rPr>
                <w:b/>
                <w:bCs/>
              </w:rPr>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pPr>
              <w:rPr>
                <w:b/>
              </w:rPr>
            </w:pPr>
            <w:r w:rsidRPr="00496394">
              <w:rPr>
                <w:b/>
              </w:rPr>
              <w:t> </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496394" w:rsidRDefault="00D728D7" w:rsidP="00B1093D">
            <w:pPr>
              <w:rPr>
                <w:b/>
              </w:rPr>
            </w:pPr>
            <w:r w:rsidRPr="00496394">
              <w:rPr>
                <w:b/>
              </w:rPr>
              <w:t xml:space="preserve">Отдел культуры и спорта Администрации муниципального образования «Угранский </w:t>
            </w:r>
            <w:r w:rsidR="00B26DBD" w:rsidRPr="00496394">
              <w:rPr>
                <w:b/>
              </w:rPr>
              <w:t xml:space="preserve"> муниципальный округ</w:t>
            </w:r>
            <w:r w:rsidRPr="00496394">
              <w:rPr>
                <w:b/>
              </w:rPr>
              <w:t>» Смоленской области</w:t>
            </w:r>
          </w:p>
        </w:tc>
      </w:tr>
      <w:tr w:rsidR="00D728D7" w:rsidRPr="00496394" w:rsidTr="00496394">
        <w:trPr>
          <w:trHeight w:val="103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D728D7" w:rsidP="00B1093D">
            <w:r w:rsidRPr="00496394">
              <w:t xml:space="preserve">1 16 07090 </w:t>
            </w:r>
            <w:r w:rsidR="00BA6735" w:rsidRPr="00496394">
              <w:t>14</w:t>
            </w:r>
            <w:r w:rsidRPr="00496394">
              <w:t xml:space="preserve"> 0000140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A6735" w:rsidRPr="00496394" w:rsidRDefault="00BA6735" w:rsidP="00B1093D">
            <w:pPr>
              <w:autoSpaceDE w:val="0"/>
              <w:autoSpaceDN w:val="0"/>
              <w:adjustRightInd w:val="0"/>
            </w:pPr>
            <w:r w:rsidRPr="0049639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D728D7" w:rsidRPr="00496394" w:rsidRDefault="00D728D7" w:rsidP="00B1093D"/>
        </w:tc>
      </w:tr>
      <w:tr w:rsidR="00D728D7" w:rsidRPr="00496394" w:rsidTr="00496394">
        <w:trPr>
          <w:trHeight w:val="103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FA58CA" w:rsidP="00B1093D">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 xml:space="preserve">Невыясненные поступления, зачисляемые в бюджеты муниципальных </w:t>
            </w:r>
            <w:r w:rsidR="00FA58CA" w:rsidRPr="00496394">
              <w:t>округов</w:t>
            </w:r>
          </w:p>
        </w:tc>
      </w:tr>
      <w:tr w:rsidR="00D728D7" w:rsidRPr="00496394" w:rsidTr="00496394">
        <w:trPr>
          <w:trHeight w:val="9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lastRenderedPageBreak/>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496394" w:rsidRDefault="00D728D7" w:rsidP="00B1093D">
            <w:r w:rsidRPr="00496394">
              <w:t xml:space="preserve">2 02 25467 </w:t>
            </w:r>
            <w:r w:rsidR="00FA58CA"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58CA" w:rsidRPr="00496394" w:rsidRDefault="00FA58CA" w:rsidP="00B1093D">
            <w:pPr>
              <w:autoSpaceDE w:val="0"/>
              <w:autoSpaceDN w:val="0"/>
              <w:adjustRightInd w:val="0"/>
            </w:pPr>
            <w:r w:rsidRPr="00496394">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p w:rsidR="00D728D7" w:rsidRPr="00496394" w:rsidRDefault="00D728D7" w:rsidP="00B1093D"/>
        </w:tc>
      </w:tr>
      <w:tr w:rsidR="00D728D7" w:rsidRPr="00496394" w:rsidTr="00496394">
        <w:trPr>
          <w:trHeight w:val="495"/>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2 02 25519 </w:t>
            </w:r>
            <w:r w:rsidR="00FA58CA"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FA58CA" w:rsidRPr="00496394" w:rsidRDefault="00D728D7" w:rsidP="00B1093D">
            <w:pPr>
              <w:autoSpaceDE w:val="0"/>
              <w:autoSpaceDN w:val="0"/>
              <w:adjustRightInd w:val="0"/>
            </w:pPr>
            <w:r w:rsidRPr="00496394">
              <w:t xml:space="preserve"> </w:t>
            </w:r>
            <w:r w:rsidR="00FA58CA" w:rsidRPr="00496394">
              <w:t>Субсидии бюджетам муниципальных округов на поддержку отрасли культуры</w:t>
            </w:r>
          </w:p>
          <w:p w:rsidR="00D728D7" w:rsidRPr="00496394" w:rsidRDefault="00D728D7" w:rsidP="00B1093D"/>
        </w:tc>
      </w:tr>
      <w:tr w:rsidR="00D728D7" w:rsidRPr="00496394" w:rsidTr="00496394">
        <w:trPr>
          <w:trHeight w:val="600"/>
        </w:trPr>
        <w:tc>
          <w:tcPr>
            <w:tcW w:w="744" w:type="dxa"/>
            <w:tcBorders>
              <w:top w:val="nil"/>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496394" w:rsidRDefault="00D728D7" w:rsidP="00B1093D">
            <w:r w:rsidRPr="00496394">
              <w:t xml:space="preserve">2 02 25576 </w:t>
            </w:r>
            <w:r w:rsidR="009F73FD" w:rsidRPr="00496394">
              <w:t>14</w:t>
            </w:r>
            <w:r w:rsidRPr="00496394">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9F73FD" w:rsidRPr="00496394" w:rsidRDefault="00D728D7" w:rsidP="00B1093D">
            <w:pPr>
              <w:autoSpaceDE w:val="0"/>
              <w:autoSpaceDN w:val="0"/>
              <w:adjustRightInd w:val="0"/>
            </w:pPr>
            <w:r w:rsidRPr="00496394">
              <w:t xml:space="preserve"> </w:t>
            </w:r>
            <w:r w:rsidR="009F73FD" w:rsidRPr="00496394">
              <w:t>Субсидии бюджетам муниципальных округов на обеспечение комплексного развития сельских территорий</w:t>
            </w:r>
          </w:p>
          <w:p w:rsidR="00D728D7" w:rsidRPr="00496394" w:rsidRDefault="00D728D7" w:rsidP="00B1093D"/>
        </w:tc>
      </w:tr>
      <w:tr w:rsidR="00D728D7"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E55C36" w:rsidP="00B1093D">
            <w:r w:rsidRPr="00496394">
              <w:t xml:space="preserve">2 02 25590 </w:t>
            </w:r>
            <w:r w:rsidR="004D4CEA" w:rsidRPr="00496394">
              <w:t>14</w:t>
            </w:r>
            <w:r w:rsidRPr="00496394">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Pr="00496394" w:rsidRDefault="00D728D7" w:rsidP="00B1093D">
            <w:pPr>
              <w:autoSpaceDE w:val="0"/>
              <w:autoSpaceDN w:val="0"/>
              <w:adjustRightInd w:val="0"/>
            </w:pPr>
            <w:r w:rsidRPr="00496394">
              <w:t xml:space="preserve"> </w:t>
            </w:r>
            <w:r w:rsidR="004D4CEA" w:rsidRPr="00496394">
              <w:t>Субсидии бюджетам муниципальных округов на техническое оснащение региональных и муниципальных музеев</w:t>
            </w:r>
          </w:p>
          <w:p w:rsidR="00D728D7" w:rsidRPr="00496394" w:rsidRDefault="00D728D7" w:rsidP="00B1093D"/>
        </w:tc>
      </w:tr>
      <w:tr w:rsidR="005B1B5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496394" w:rsidRDefault="005B1B55" w:rsidP="00B1093D">
            <w:pPr>
              <w:pStyle w:val="a9"/>
              <w:spacing w:before="0" w:beforeAutospacing="0" w:after="0" w:afterAutospacing="0"/>
              <w:rPr>
                <w:sz w:val="24"/>
                <w:szCs w:val="24"/>
              </w:rPr>
            </w:pPr>
            <w:r w:rsidRPr="00496394">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496394" w:rsidRDefault="005B1B55" w:rsidP="00B1093D">
            <w:pPr>
              <w:pStyle w:val="a9"/>
              <w:spacing w:before="0" w:beforeAutospacing="0" w:after="0" w:afterAutospacing="0"/>
              <w:rPr>
                <w:sz w:val="24"/>
                <w:szCs w:val="24"/>
              </w:rPr>
            </w:pPr>
            <w:r w:rsidRPr="00496394">
              <w:rPr>
                <w:sz w:val="24"/>
                <w:szCs w:val="24"/>
              </w:rPr>
              <w:t>2 02 25</w:t>
            </w:r>
            <w:r w:rsidR="00E55C36" w:rsidRPr="00496394">
              <w:rPr>
                <w:sz w:val="24"/>
                <w:szCs w:val="24"/>
              </w:rPr>
              <w:t>753</w:t>
            </w:r>
            <w:r w:rsidR="00E555BE" w:rsidRPr="00496394">
              <w:rPr>
                <w:sz w:val="24"/>
                <w:szCs w:val="24"/>
              </w:rPr>
              <w:t xml:space="preserve"> </w:t>
            </w:r>
            <w:r w:rsidR="004D4CEA" w:rsidRPr="00496394">
              <w:rPr>
                <w:sz w:val="24"/>
                <w:szCs w:val="24"/>
              </w:rPr>
              <w:t>14</w:t>
            </w:r>
            <w:r w:rsidRPr="00496394">
              <w:rPr>
                <w:sz w:val="24"/>
                <w:szCs w:val="24"/>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Pr="00496394" w:rsidRDefault="004D4CEA" w:rsidP="00B1093D">
            <w:pPr>
              <w:autoSpaceDE w:val="0"/>
              <w:autoSpaceDN w:val="0"/>
              <w:adjustRightInd w:val="0"/>
            </w:pPr>
            <w:r w:rsidRPr="00496394">
              <w:t>Субсидии бюджетам муниципальных округов на софинансирование закупки и монтажа оборудования для создания "умных" спортивных площадок</w:t>
            </w:r>
          </w:p>
          <w:p w:rsidR="005B1B55" w:rsidRPr="00496394" w:rsidRDefault="005B1B55" w:rsidP="00B1093D"/>
        </w:tc>
      </w:tr>
      <w:tr w:rsidR="00D728D7"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p w:rsidR="00D728D7" w:rsidRPr="00496394" w:rsidRDefault="00D728D7"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2 02 29999 </w:t>
            </w:r>
            <w:r w:rsidR="004D4CEA" w:rsidRPr="00496394">
              <w:t>14</w:t>
            </w:r>
            <w:r w:rsidRPr="00496394">
              <w:t>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496394" w:rsidRDefault="00D728D7" w:rsidP="00B1093D">
            <w:r w:rsidRPr="00496394">
              <w:t xml:space="preserve"> Прочие субсидии бюджетам муниципальных </w:t>
            </w:r>
            <w:r w:rsidR="004D4CEA" w:rsidRPr="00496394">
              <w:t>округов</w:t>
            </w:r>
          </w:p>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2 02 30024 14 0000 150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pPr>
              <w:autoSpaceDE w:val="0"/>
              <w:autoSpaceDN w:val="0"/>
              <w:adjustRightInd w:val="0"/>
            </w:pPr>
            <w:r w:rsidRPr="00496394">
              <w:t>Субвенции бюджетам муниципальных округов на выполнение передаваемых полномочий субъектов Российской Федерации</w:t>
            </w:r>
          </w:p>
          <w:p w:rsidR="001A6F35" w:rsidRPr="00496394" w:rsidRDefault="001A6F35" w:rsidP="00B1093D"/>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B1093D">
            <w:pPr>
              <w:autoSpaceDE w:val="0"/>
              <w:autoSpaceDN w:val="0"/>
              <w:adjustRightInd w:val="0"/>
            </w:pPr>
            <w:r w:rsidRPr="00496394">
              <w:t>Прочие безвозмездные поступления в бюджеты муниципальных округов</w:t>
            </w:r>
          </w:p>
          <w:p w:rsidR="001A6F35" w:rsidRPr="00496394" w:rsidRDefault="001A6F35" w:rsidP="00B1093D"/>
        </w:tc>
      </w:tr>
      <w:tr w:rsidR="001A6F35"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213705">
            <w:pPr>
              <w:jc w:val="both"/>
            </w:pPr>
            <w:r w:rsidRPr="00496394">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3705" w:rsidRPr="00496394" w:rsidRDefault="001A6F35" w:rsidP="00213705">
            <w:r w:rsidRPr="00496394">
              <w:t>2 19 60010 14 0000 150</w:t>
            </w:r>
          </w:p>
          <w:p w:rsidR="001A6F35" w:rsidRPr="00496394" w:rsidRDefault="001A6F35" w:rsidP="00213705"/>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496394" w:rsidRDefault="001A6F35" w:rsidP="00213705">
            <w:pPr>
              <w:autoSpaceDE w:val="0"/>
              <w:autoSpaceDN w:val="0"/>
              <w:adjustRightInd w:val="0"/>
              <w:jc w:val="both"/>
            </w:pPr>
            <w:r w:rsidRPr="00496394">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1A6F35" w:rsidRPr="00496394" w:rsidRDefault="001A6F35" w:rsidP="00213705">
            <w:pPr>
              <w:jc w:val="both"/>
            </w:pPr>
          </w:p>
        </w:tc>
      </w:tr>
      <w:tr w:rsidR="00516DF4" w:rsidRPr="00496394" w:rsidTr="00496394">
        <w:trPr>
          <w:trHeight w:val="908"/>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Pr="00496394" w:rsidRDefault="00984274" w:rsidP="001A6F35">
            <w:pPr>
              <w:jc w:val="right"/>
              <w:rPr>
                <w:b/>
              </w:rPr>
            </w:pPr>
          </w:p>
          <w:p w:rsidR="00984274" w:rsidRPr="00496394" w:rsidRDefault="00984274" w:rsidP="001A6F35">
            <w:pPr>
              <w:jc w:val="right"/>
              <w:rPr>
                <w:b/>
              </w:rPr>
            </w:pPr>
          </w:p>
          <w:p w:rsidR="00984274" w:rsidRPr="00496394" w:rsidRDefault="00984274" w:rsidP="001A6F35">
            <w:pPr>
              <w:jc w:val="right"/>
              <w:rPr>
                <w:b/>
              </w:rPr>
            </w:pPr>
          </w:p>
          <w:p w:rsidR="00516DF4" w:rsidRPr="00496394" w:rsidRDefault="00B26DBD" w:rsidP="001A6F35">
            <w:pPr>
              <w:jc w:val="right"/>
              <w:rPr>
                <w:b/>
              </w:rPr>
            </w:pPr>
            <w:r w:rsidRPr="00496394">
              <w:rPr>
                <w:b/>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16DF4" w:rsidRPr="00496394" w:rsidRDefault="00516DF4" w:rsidP="00984274">
            <w:pP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Pr="00496394" w:rsidRDefault="00B26DBD" w:rsidP="001A6F35">
            <w:pPr>
              <w:autoSpaceDE w:val="0"/>
              <w:autoSpaceDN w:val="0"/>
              <w:adjustRightInd w:val="0"/>
              <w:jc w:val="both"/>
            </w:pPr>
            <w:r w:rsidRPr="00496394">
              <w:t xml:space="preserve"> </w:t>
            </w:r>
          </w:p>
          <w:p w:rsidR="00984274" w:rsidRPr="00496394" w:rsidRDefault="00984274" w:rsidP="001A6F35">
            <w:pPr>
              <w:autoSpaceDE w:val="0"/>
              <w:autoSpaceDN w:val="0"/>
              <w:adjustRightInd w:val="0"/>
              <w:jc w:val="both"/>
            </w:pPr>
          </w:p>
          <w:p w:rsidR="00984274" w:rsidRPr="00496394" w:rsidRDefault="00984274" w:rsidP="001A6F35">
            <w:pPr>
              <w:autoSpaceDE w:val="0"/>
              <w:autoSpaceDN w:val="0"/>
              <w:adjustRightInd w:val="0"/>
              <w:jc w:val="both"/>
            </w:pPr>
          </w:p>
          <w:p w:rsidR="00984274" w:rsidRPr="00496394" w:rsidRDefault="00984274" w:rsidP="001A6F35">
            <w:pPr>
              <w:autoSpaceDE w:val="0"/>
              <w:autoSpaceDN w:val="0"/>
              <w:adjustRightInd w:val="0"/>
              <w:jc w:val="both"/>
            </w:pPr>
          </w:p>
          <w:p w:rsidR="00516DF4" w:rsidRPr="00496394" w:rsidRDefault="00B26DBD" w:rsidP="00736D26">
            <w:pPr>
              <w:autoSpaceDE w:val="0"/>
              <w:autoSpaceDN w:val="0"/>
              <w:adjustRightInd w:val="0"/>
              <w:jc w:val="both"/>
              <w:rPr>
                <w:b/>
              </w:rPr>
            </w:pPr>
            <w:r w:rsidRPr="00496394">
              <w:rPr>
                <w:b/>
              </w:rPr>
              <w:t>Всходский территориальный комитет</w:t>
            </w:r>
            <w:r w:rsidR="00577644">
              <w:rPr>
                <w:b/>
              </w:rPr>
              <w:t xml:space="preserve"> Администрации муниципального образования «Угранский муниципальный округ» Смоленской области</w:t>
            </w:r>
          </w:p>
        </w:tc>
      </w:tr>
      <w:tr w:rsidR="00B26DBD"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jc w:val="right"/>
              <w:rPr>
                <w:bCs/>
              </w:rPr>
            </w:pPr>
            <w:r w:rsidRPr="00496394">
              <w:rPr>
                <w:bCs/>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577644">
            <w:pPr>
              <w:jc w:val="center"/>
            </w:pPr>
            <w:r w:rsidRPr="00496394">
              <w:t>1 13 0299</w:t>
            </w:r>
            <w:r w:rsidR="00577644">
              <w:t>4</w:t>
            </w:r>
            <w:r w:rsidRPr="00496394">
              <w:t xml:space="preserve"> 14 0000 130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26DBD" w:rsidRPr="00496394" w:rsidRDefault="00B26DBD" w:rsidP="00B26DBD">
            <w:pPr>
              <w:rPr>
                <w:bCs/>
              </w:rPr>
            </w:pPr>
            <w:r w:rsidRPr="00496394">
              <w:rPr>
                <w:bCs/>
              </w:rPr>
              <w:t>Прочие доходы от компенсации затрат бюджетов муниципальных округов</w:t>
            </w:r>
          </w:p>
        </w:tc>
      </w:tr>
      <w:tr w:rsidR="00577644" w:rsidRPr="00496394" w:rsidTr="00A57DC3">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rPr>
                <w:bCs/>
              </w:rPr>
            </w:pPr>
            <w:r>
              <w:rPr>
                <w:bCs/>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r w:rsidRPr="00496394">
              <w:t>Невыясненные поступления, зачисляемые в бюджеты муниципальных округов</w:t>
            </w: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0E1FB8">
            <w:pPr>
              <w:jc w:val="center"/>
            </w:pPr>
            <w:r w:rsidRPr="00496394">
              <w:t xml:space="preserve">2 02 </w:t>
            </w:r>
            <w:r w:rsidR="000E1FB8">
              <w:t>2</w:t>
            </w:r>
            <w:r w:rsidRPr="00496394">
              <w:t>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Прочие субсидии бюджетам муниципальных округов</w:t>
            </w:r>
          </w:p>
          <w:p w:rsidR="00577644" w:rsidRPr="00496394" w:rsidRDefault="00577644" w:rsidP="00577644">
            <w:pPr>
              <w:rPr>
                <w:bCs/>
              </w:rPr>
            </w:pP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pPr>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Прочие безвозмездные поступления в бюджеты муниципальных округов</w:t>
            </w:r>
          </w:p>
          <w:p w:rsidR="00577644" w:rsidRPr="00496394" w:rsidRDefault="00577644" w:rsidP="00577644"/>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577644" w:rsidRPr="00496394" w:rsidRDefault="00577644" w:rsidP="00577644">
            <w:pPr>
              <w:autoSpaceDE w:val="0"/>
              <w:autoSpaceDN w:val="0"/>
              <w:adjustRightInd w:val="0"/>
              <w:jc w:val="both"/>
            </w:pP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pPr>
              <w:jc w:val="right"/>
              <w:rPr>
                <w:b/>
              </w:rPr>
            </w:pPr>
            <w:r w:rsidRPr="00496394">
              <w:rPr>
                <w:b/>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pPr>
              <w:autoSpaceDE w:val="0"/>
              <w:autoSpaceDN w:val="0"/>
              <w:adjustRightInd w:val="0"/>
              <w:jc w:val="both"/>
              <w:rPr>
                <w:b/>
              </w:rPr>
            </w:pPr>
            <w:r w:rsidRPr="00496394">
              <w:t xml:space="preserve"> </w:t>
            </w:r>
            <w:r w:rsidRPr="00496394">
              <w:rPr>
                <w:b/>
              </w:rPr>
              <w:t xml:space="preserve">Знаменский территориальный комитет </w:t>
            </w:r>
            <w:r>
              <w:rPr>
                <w:b/>
              </w:rPr>
              <w:t>Администрации муниципального образования «Угранский муниципальный округ» Смоленской области</w:t>
            </w: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rPr>
                <w:bCs/>
              </w:rPr>
            </w:pPr>
            <w:r w:rsidRPr="00496394">
              <w:rPr>
                <w:bCs/>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pPr>
            <w:r w:rsidRPr="00496394">
              <w:t>1 13 0299</w:t>
            </w:r>
            <w:r>
              <w:t>4</w:t>
            </w:r>
            <w:r w:rsidRPr="00496394">
              <w:t xml:space="preserve"> 14 0000 130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rPr>
                <w:bCs/>
              </w:rPr>
            </w:pPr>
            <w:r w:rsidRPr="00496394">
              <w:rPr>
                <w:bCs/>
              </w:rPr>
              <w:t>Прочие доходы от компенсации затрат бюджетов муниципальных округов</w:t>
            </w:r>
          </w:p>
        </w:tc>
      </w:tr>
      <w:tr w:rsidR="00577644" w:rsidRPr="00496394" w:rsidTr="00A57DC3">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rPr>
                <w:bCs/>
              </w:rPr>
            </w:pPr>
            <w:r>
              <w:rPr>
                <w:bCs/>
              </w:rPr>
              <w:lastRenderedPageBreak/>
              <w:t>908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r w:rsidRPr="00496394">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7644" w:rsidRPr="00496394" w:rsidRDefault="00577644" w:rsidP="00577644">
            <w:r w:rsidRPr="00496394">
              <w:t>Невыясненные поступления, зачисляемые в бюджеты муниципальных округов</w:t>
            </w: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0E1FB8">
            <w:pPr>
              <w:jc w:val="center"/>
            </w:pPr>
            <w:r w:rsidRPr="00496394">
              <w:t xml:space="preserve">2 02 </w:t>
            </w:r>
            <w:r w:rsidR="000E1FB8">
              <w:t>2</w:t>
            </w:r>
            <w:r w:rsidRPr="00496394">
              <w:t>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Прочие субсидии бюджетам муниципальных округов</w:t>
            </w:r>
          </w:p>
          <w:p w:rsidR="00577644" w:rsidRPr="00496394" w:rsidRDefault="00577644" w:rsidP="00577644">
            <w:pPr>
              <w:rPr>
                <w:bCs/>
              </w:rPr>
            </w:pPr>
          </w:p>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pPr>
            <w:r w:rsidRPr="00496394">
              <w:t xml:space="preserve"> 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Прочие безвозмездные поступления в бюджеты муниципальных округов</w:t>
            </w:r>
          </w:p>
          <w:p w:rsidR="00577644" w:rsidRPr="00496394" w:rsidRDefault="00577644" w:rsidP="00577644"/>
        </w:tc>
      </w:tr>
      <w:tr w:rsidR="00577644" w:rsidRPr="00496394" w:rsidTr="00496394">
        <w:trPr>
          <w:trHeight w:val="630"/>
        </w:trPr>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right"/>
            </w:pPr>
            <w:r w:rsidRPr="00496394">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jc w:val="center"/>
            </w:pPr>
            <w:r w:rsidRPr="00496394">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77644" w:rsidRPr="00496394" w:rsidRDefault="00577644" w:rsidP="00577644">
            <w:pPr>
              <w:autoSpaceDE w:val="0"/>
              <w:autoSpaceDN w:val="0"/>
              <w:adjustRightInd w:val="0"/>
              <w:jc w:val="both"/>
            </w:pPr>
            <w:r w:rsidRPr="00496394">
              <w:t>Субсидии бюджетам муниципальных округов на обеспечение комплексного развития сельских территорий</w:t>
            </w:r>
          </w:p>
          <w:p w:rsidR="00577644" w:rsidRPr="00496394" w:rsidRDefault="00577644" w:rsidP="00577644">
            <w:pPr>
              <w:autoSpaceDE w:val="0"/>
              <w:autoSpaceDN w:val="0"/>
              <w:adjustRightInd w:val="0"/>
              <w:jc w:val="both"/>
            </w:pPr>
          </w:p>
        </w:tc>
      </w:tr>
    </w:tbl>
    <w:p w:rsidR="00F665EE" w:rsidRPr="00496394" w:rsidRDefault="00F665EE" w:rsidP="00B57AA5">
      <w:pPr>
        <w:pStyle w:val="3"/>
        <w:jc w:val="center"/>
        <w:rPr>
          <w:b/>
          <w:sz w:val="24"/>
        </w:rPr>
      </w:pPr>
    </w:p>
    <w:p w:rsidR="0041482B" w:rsidRPr="00496394" w:rsidRDefault="0041482B" w:rsidP="00B57AA5">
      <w:pPr>
        <w:pStyle w:val="a5"/>
        <w:ind w:firstLine="0"/>
        <w:jc w:val="center"/>
        <w:rPr>
          <w:sz w:val="24"/>
        </w:rPr>
      </w:pPr>
    </w:p>
    <w:p w:rsidR="000D5391" w:rsidRPr="00496394" w:rsidRDefault="000D5391" w:rsidP="000D5391">
      <w:pPr>
        <w:framePr w:h="285" w:hRule="exact" w:hSpace="181" w:wrap="notBeside" w:vAnchor="text" w:hAnchor="page" w:x="1125" w:y="997"/>
        <w:jc w:val="center"/>
        <w:rPr>
          <w:b/>
          <w:bCs/>
          <w:lang w:eastAsia="en-US"/>
        </w:rPr>
      </w:pPr>
    </w:p>
    <w:p w:rsidR="0079296A" w:rsidRPr="00496394" w:rsidRDefault="0079296A" w:rsidP="008C78FD"/>
    <w:p w:rsidR="0008223B" w:rsidRPr="00496394" w:rsidRDefault="0008223B" w:rsidP="008C78FD"/>
    <w:p w:rsidR="0008223B" w:rsidRPr="00496394" w:rsidRDefault="0008223B" w:rsidP="008C78FD"/>
    <w:p w:rsidR="0008223B" w:rsidRPr="00496394" w:rsidRDefault="0008223B" w:rsidP="008C78FD"/>
    <w:p w:rsidR="0008223B" w:rsidRPr="00496394" w:rsidRDefault="0008223B" w:rsidP="008C78FD"/>
    <w:sectPr w:rsidR="0008223B" w:rsidRPr="00496394" w:rsidSect="0063409C">
      <w:headerReference w:type="even" r:id="rId26"/>
      <w:headerReference w:type="default" r:id="rId27"/>
      <w:pgSz w:w="11906" w:h="16838"/>
      <w:pgMar w:top="284" w:right="707" w:bottom="284" w:left="1134" w:header="27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738" w:rsidRDefault="00E45738">
      <w:r>
        <w:separator/>
      </w:r>
    </w:p>
  </w:endnote>
  <w:endnote w:type="continuationSeparator" w:id="1">
    <w:p w:rsidR="00E45738" w:rsidRDefault="00E457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738" w:rsidRDefault="00E45738">
      <w:r>
        <w:separator/>
      </w:r>
    </w:p>
  </w:footnote>
  <w:footnote w:type="continuationSeparator" w:id="1">
    <w:p w:rsidR="00E45738" w:rsidRDefault="00E45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E1" w:rsidRDefault="004E21E1">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14</w:t>
    </w:r>
    <w:r>
      <w:rPr>
        <w:rStyle w:val="ad"/>
      </w:rPr>
      <w:fldChar w:fldCharType="end"/>
    </w:r>
  </w:p>
  <w:p w:rsidR="004E21E1" w:rsidRDefault="004E21E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1E1" w:rsidRPr="006C7BB4" w:rsidRDefault="004E21E1"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209922"/>
  </w:hdrShapeDefaults>
  <w:footnotePr>
    <w:footnote w:id="0"/>
    <w:footnote w:id="1"/>
  </w:footnotePr>
  <w:endnotePr>
    <w:endnote w:id="0"/>
    <w:endnote w:id="1"/>
  </w:endnotePr>
  <w:compat/>
  <w:rsids>
    <w:rsidRoot w:val="00BB1FFB"/>
    <w:rsid w:val="000002B3"/>
    <w:rsid w:val="00000D62"/>
    <w:rsid w:val="00002A0F"/>
    <w:rsid w:val="00002C2B"/>
    <w:rsid w:val="00003070"/>
    <w:rsid w:val="0000408F"/>
    <w:rsid w:val="000046B3"/>
    <w:rsid w:val="00004F12"/>
    <w:rsid w:val="00005281"/>
    <w:rsid w:val="0000725E"/>
    <w:rsid w:val="00007ABB"/>
    <w:rsid w:val="00010137"/>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3F19"/>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1CEA"/>
    <w:rsid w:val="0004233B"/>
    <w:rsid w:val="0004257D"/>
    <w:rsid w:val="00042A66"/>
    <w:rsid w:val="00044B0D"/>
    <w:rsid w:val="00045251"/>
    <w:rsid w:val="000471E1"/>
    <w:rsid w:val="00047290"/>
    <w:rsid w:val="00050076"/>
    <w:rsid w:val="00054EC0"/>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267E"/>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1730"/>
    <w:rsid w:val="000E1FB8"/>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72"/>
    <w:rsid w:val="000F27C6"/>
    <w:rsid w:val="000F2CE7"/>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0D42"/>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3EC"/>
    <w:rsid w:val="00135605"/>
    <w:rsid w:val="00136104"/>
    <w:rsid w:val="0013779E"/>
    <w:rsid w:val="00137C31"/>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9B8"/>
    <w:rsid w:val="00196C5D"/>
    <w:rsid w:val="00197B97"/>
    <w:rsid w:val="00197D42"/>
    <w:rsid w:val="001A127A"/>
    <w:rsid w:val="001A23D2"/>
    <w:rsid w:val="001A2D90"/>
    <w:rsid w:val="001A2F1D"/>
    <w:rsid w:val="001A3092"/>
    <w:rsid w:val="001A4489"/>
    <w:rsid w:val="001A5174"/>
    <w:rsid w:val="001A5F4E"/>
    <w:rsid w:val="001A644A"/>
    <w:rsid w:val="001A6F35"/>
    <w:rsid w:val="001A786C"/>
    <w:rsid w:val="001B0540"/>
    <w:rsid w:val="001B1EF6"/>
    <w:rsid w:val="001B1F97"/>
    <w:rsid w:val="001B2F89"/>
    <w:rsid w:val="001B2FE2"/>
    <w:rsid w:val="001B6E23"/>
    <w:rsid w:val="001B71FA"/>
    <w:rsid w:val="001B7FB5"/>
    <w:rsid w:val="001C1AFB"/>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3E4A"/>
    <w:rsid w:val="0020488E"/>
    <w:rsid w:val="00204BBC"/>
    <w:rsid w:val="0020727F"/>
    <w:rsid w:val="00210397"/>
    <w:rsid w:val="00213705"/>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609F"/>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2D8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3F4"/>
    <w:rsid w:val="002B7C96"/>
    <w:rsid w:val="002B7DB4"/>
    <w:rsid w:val="002C031B"/>
    <w:rsid w:val="002C06C3"/>
    <w:rsid w:val="002C091D"/>
    <w:rsid w:val="002C0C3B"/>
    <w:rsid w:val="002C1576"/>
    <w:rsid w:val="002C19FF"/>
    <w:rsid w:val="002C22ED"/>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E7F79"/>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5660"/>
    <w:rsid w:val="003262B9"/>
    <w:rsid w:val="00326E76"/>
    <w:rsid w:val="003273D9"/>
    <w:rsid w:val="00327611"/>
    <w:rsid w:val="00327AE6"/>
    <w:rsid w:val="00332A83"/>
    <w:rsid w:val="00332B21"/>
    <w:rsid w:val="0033416D"/>
    <w:rsid w:val="003344DC"/>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14A0"/>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9DD"/>
    <w:rsid w:val="003A1EA5"/>
    <w:rsid w:val="003A2A1F"/>
    <w:rsid w:val="003A32C2"/>
    <w:rsid w:val="003A3BEE"/>
    <w:rsid w:val="003A6E72"/>
    <w:rsid w:val="003A70C9"/>
    <w:rsid w:val="003A79F4"/>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36B"/>
    <w:rsid w:val="003C682F"/>
    <w:rsid w:val="003C79C5"/>
    <w:rsid w:val="003D0421"/>
    <w:rsid w:val="003D0828"/>
    <w:rsid w:val="003D164B"/>
    <w:rsid w:val="003D33C3"/>
    <w:rsid w:val="003D350C"/>
    <w:rsid w:val="003D3C75"/>
    <w:rsid w:val="003D4C12"/>
    <w:rsid w:val="003D4F7F"/>
    <w:rsid w:val="003D4FCA"/>
    <w:rsid w:val="003D5F9B"/>
    <w:rsid w:val="003D6265"/>
    <w:rsid w:val="003D75EC"/>
    <w:rsid w:val="003D7A8D"/>
    <w:rsid w:val="003D7C86"/>
    <w:rsid w:val="003E15DE"/>
    <w:rsid w:val="003E1D2B"/>
    <w:rsid w:val="003E2F8B"/>
    <w:rsid w:val="003E32A7"/>
    <w:rsid w:val="003E4199"/>
    <w:rsid w:val="003E522A"/>
    <w:rsid w:val="003E644E"/>
    <w:rsid w:val="003E67BD"/>
    <w:rsid w:val="003E67FE"/>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5FE1"/>
    <w:rsid w:val="0042634E"/>
    <w:rsid w:val="0042705C"/>
    <w:rsid w:val="004279B6"/>
    <w:rsid w:val="00427EC0"/>
    <w:rsid w:val="0043037E"/>
    <w:rsid w:val="004307C8"/>
    <w:rsid w:val="00430857"/>
    <w:rsid w:val="00430E1E"/>
    <w:rsid w:val="00431202"/>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F7"/>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394"/>
    <w:rsid w:val="00496BE2"/>
    <w:rsid w:val="00497A9B"/>
    <w:rsid w:val="00497AD8"/>
    <w:rsid w:val="004A01A7"/>
    <w:rsid w:val="004A269B"/>
    <w:rsid w:val="004A2A0D"/>
    <w:rsid w:val="004A2C20"/>
    <w:rsid w:val="004A3B80"/>
    <w:rsid w:val="004A6ACC"/>
    <w:rsid w:val="004A6F2C"/>
    <w:rsid w:val="004A7A9A"/>
    <w:rsid w:val="004B0D45"/>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863"/>
    <w:rsid w:val="004C4997"/>
    <w:rsid w:val="004C4B1F"/>
    <w:rsid w:val="004C4D0D"/>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4CEA"/>
    <w:rsid w:val="004D5555"/>
    <w:rsid w:val="004D595D"/>
    <w:rsid w:val="004D6569"/>
    <w:rsid w:val="004D73FC"/>
    <w:rsid w:val="004D7423"/>
    <w:rsid w:val="004E10C0"/>
    <w:rsid w:val="004E116B"/>
    <w:rsid w:val="004E168A"/>
    <w:rsid w:val="004E21E1"/>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6DF4"/>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290"/>
    <w:rsid w:val="0053052F"/>
    <w:rsid w:val="00530FCB"/>
    <w:rsid w:val="005316C1"/>
    <w:rsid w:val="00531870"/>
    <w:rsid w:val="00531BEB"/>
    <w:rsid w:val="00532F8D"/>
    <w:rsid w:val="00533F9C"/>
    <w:rsid w:val="005342EA"/>
    <w:rsid w:val="00534BB4"/>
    <w:rsid w:val="0053501C"/>
    <w:rsid w:val="005353BB"/>
    <w:rsid w:val="0053546D"/>
    <w:rsid w:val="00536FA8"/>
    <w:rsid w:val="00537481"/>
    <w:rsid w:val="005376B5"/>
    <w:rsid w:val="00537AEC"/>
    <w:rsid w:val="0054009A"/>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AF8"/>
    <w:rsid w:val="00576CA1"/>
    <w:rsid w:val="00576E47"/>
    <w:rsid w:val="00577644"/>
    <w:rsid w:val="005801D5"/>
    <w:rsid w:val="00580263"/>
    <w:rsid w:val="005804A1"/>
    <w:rsid w:val="00580780"/>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A7B16"/>
    <w:rsid w:val="005B01E1"/>
    <w:rsid w:val="005B0B17"/>
    <w:rsid w:val="005B130F"/>
    <w:rsid w:val="005B1549"/>
    <w:rsid w:val="005B18BA"/>
    <w:rsid w:val="005B1A7C"/>
    <w:rsid w:val="005B1B55"/>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20A1"/>
    <w:rsid w:val="005E3AD8"/>
    <w:rsid w:val="005E3D59"/>
    <w:rsid w:val="005E4070"/>
    <w:rsid w:val="005E40BD"/>
    <w:rsid w:val="005E4E4A"/>
    <w:rsid w:val="005E53AB"/>
    <w:rsid w:val="005E5F86"/>
    <w:rsid w:val="005E6C2A"/>
    <w:rsid w:val="005E6F24"/>
    <w:rsid w:val="005F0739"/>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B5C"/>
    <w:rsid w:val="00627D2B"/>
    <w:rsid w:val="00627F02"/>
    <w:rsid w:val="0063008F"/>
    <w:rsid w:val="00630CE3"/>
    <w:rsid w:val="00631324"/>
    <w:rsid w:val="00631818"/>
    <w:rsid w:val="00633B65"/>
    <w:rsid w:val="00633D7D"/>
    <w:rsid w:val="0063409C"/>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75B"/>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2B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6DCA"/>
    <w:rsid w:val="006C7BB4"/>
    <w:rsid w:val="006D0083"/>
    <w:rsid w:val="006D02D8"/>
    <w:rsid w:val="006D086A"/>
    <w:rsid w:val="006D0B5F"/>
    <w:rsid w:val="006D117B"/>
    <w:rsid w:val="006D3139"/>
    <w:rsid w:val="006D3190"/>
    <w:rsid w:val="006D377D"/>
    <w:rsid w:val="006D39DF"/>
    <w:rsid w:val="006D3C0B"/>
    <w:rsid w:val="006D4BBB"/>
    <w:rsid w:val="006D4D25"/>
    <w:rsid w:val="006D6570"/>
    <w:rsid w:val="006D7D93"/>
    <w:rsid w:val="006D7FE6"/>
    <w:rsid w:val="006E03FD"/>
    <w:rsid w:val="006E0610"/>
    <w:rsid w:val="006E0FFA"/>
    <w:rsid w:val="006E1888"/>
    <w:rsid w:val="006E2973"/>
    <w:rsid w:val="006E2C05"/>
    <w:rsid w:val="006E3D4B"/>
    <w:rsid w:val="006E3EFC"/>
    <w:rsid w:val="006E4AFD"/>
    <w:rsid w:val="006E6330"/>
    <w:rsid w:val="006E6575"/>
    <w:rsid w:val="006F09E2"/>
    <w:rsid w:val="006F2399"/>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36D26"/>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745"/>
    <w:rsid w:val="007508C5"/>
    <w:rsid w:val="00750AFB"/>
    <w:rsid w:val="007518D7"/>
    <w:rsid w:val="0075571A"/>
    <w:rsid w:val="00755AB5"/>
    <w:rsid w:val="00755F0F"/>
    <w:rsid w:val="00756032"/>
    <w:rsid w:val="00756F78"/>
    <w:rsid w:val="00757B3C"/>
    <w:rsid w:val="007608A8"/>
    <w:rsid w:val="007616BB"/>
    <w:rsid w:val="00762510"/>
    <w:rsid w:val="00762A2B"/>
    <w:rsid w:val="00763171"/>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22E"/>
    <w:rsid w:val="00775354"/>
    <w:rsid w:val="007763EB"/>
    <w:rsid w:val="00776673"/>
    <w:rsid w:val="007766E9"/>
    <w:rsid w:val="0077740D"/>
    <w:rsid w:val="00780376"/>
    <w:rsid w:val="00781544"/>
    <w:rsid w:val="007816A8"/>
    <w:rsid w:val="00781CA1"/>
    <w:rsid w:val="00782121"/>
    <w:rsid w:val="007826E5"/>
    <w:rsid w:val="00782DA7"/>
    <w:rsid w:val="00783AEE"/>
    <w:rsid w:val="00783C54"/>
    <w:rsid w:val="007850D4"/>
    <w:rsid w:val="00785CEE"/>
    <w:rsid w:val="007867A7"/>
    <w:rsid w:val="00786FC3"/>
    <w:rsid w:val="00787134"/>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1F2"/>
    <w:rsid w:val="007979C8"/>
    <w:rsid w:val="00797A7A"/>
    <w:rsid w:val="007A06A5"/>
    <w:rsid w:val="007A10C2"/>
    <w:rsid w:val="007A2513"/>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4C93"/>
    <w:rsid w:val="007B62CC"/>
    <w:rsid w:val="007B63DC"/>
    <w:rsid w:val="007B63E1"/>
    <w:rsid w:val="007B6723"/>
    <w:rsid w:val="007B6F72"/>
    <w:rsid w:val="007B7A07"/>
    <w:rsid w:val="007B7C53"/>
    <w:rsid w:val="007C0E06"/>
    <w:rsid w:val="007C185D"/>
    <w:rsid w:val="007C1A1B"/>
    <w:rsid w:val="007C20C7"/>
    <w:rsid w:val="007C2B12"/>
    <w:rsid w:val="007C2BD0"/>
    <w:rsid w:val="007C3FA6"/>
    <w:rsid w:val="007C4569"/>
    <w:rsid w:val="007C4AC9"/>
    <w:rsid w:val="007C4F8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7F7E20"/>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9FB"/>
    <w:rsid w:val="00815AE0"/>
    <w:rsid w:val="00816242"/>
    <w:rsid w:val="00816385"/>
    <w:rsid w:val="008164F7"/>
    <w:rsid w:val="00817222"/>
    <w:rsid w:val="008173A4"/>
    <w:rsid w:val="00820E55"/>
    <w:rsid w:val="0082120B"/>
    <w:rsid w:val="00822399"/>
    <w:rsid w:val="00822B97"/>
    <w:rsid w:val="00823583"/>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4BF5"/>
    <w:rsid w:val="00856D02"/>
    <w:rsid w:val="0085718E"/>
    <w:rsid w:val="008615DF"/>
    <w:rsid w:val="00862489"/>
    <w:rsid w:val="00862D11"/>
    <w:rsid w:val="00864AE1"/>
    <w:rsid w:val="00866EFB"/>
    <w:rsid w:val="008671AA"/>
    <w:rsid w:val="008672C0"/>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EC1"/>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33B6"/>
    <w:rsid w:val="008F4996"/>
    <w:rsid w:val="008F4ADD"/>
    <w:rsid w:val="008F4EB6"/>
    <w:rsid w:val="008F5A58"/>
    <w:rsid w:val="008F5C63"/>
    <w:rsid w:val="008F60FF"/>
    <w:rsid w:val="008F6265"/>
    <w:rsid w:val="008F7974"/>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5E1"/>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274"/>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C62"/>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9F73FD"/>
    <w:rsid w:val="00A001ED"/>
    <w:rsid w:val="00A009DC"/>
    <w:rsid w:val="00A018E2"/>
    <w:rsid w:val="00A021DC"/>
    <w:rsid w:val="00A02869"/>
    <w:rsid w:val="00A029FB"/>
    <w:rsid w:val="00A02BB3"/>
    <w:rsid w:val="00A03755"/>
    <w:rsid w:val="00A0440B"/>
    <w:rsid w:val="00A0482D"/>
    <w:rsid w:val="00A062D2"/>
    <w:rsid w:val="00A06485"/>
    <w:rsid w:val="00A06C7D"/>
    <w:rsid w:val="00A10A38"/>
    <w:rsid w:val="00A1126B"/>
    <w:rsid w:val="00A11AFC"/>
    <w:rsid w:val="00A133DB"/>
    <w:rsid w:val="00A13901"/>
    <w:rsid w:val="00A13DB0"/>
    <w:rsid w:val="00A141F4"/>
    <w:rsid w:val="00A15455"/>
    <w:rsid w:val="00A16735"/>
    <w:rsid w:val="00A17678"/>
    <w:rsid w:val="00A20382"/>
    <w:rsid w:val="00A2064F"/>
    <w:rsid w:val="00A211A3"/>
    <w:rsid w:val="00A2121B"/>
    <w:rsid w:val="00A21806"/>
    <w:rsid w:val="00A22864"/>
    <w:rsid w:val="00A22D67"/>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57DC3"/>
    <w:rsid w:val="00A607A4"/>
    <w:rsid w:val="00A61388"/>
    <w:rsid w:val="00A6252D"/>
    <w:rsid w:val="00A63F60"/>
    <w:rsid w:val="00A64A6B"/>
    <w:rsid w:val="00A65421"/>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77F8E"/>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472"/>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47A"/>
    <w:rsid w:val="00B03C3E"/>
    <w:rsid w:val="00B04913"/>
    <w:rsid w:val="00B052C5"/>
    <w:rsid w:val="00B05CA7"/>
    <w:rsid w:val="00B06000"/>
    <w:rsid w:val="00B1093D"/>
    <w:rsid w:val="00B10A01"/>
    <w:rsid w:val="00B117E5"/>
    <w:rsid w:val="00B11CBE"/>
    <w:rsid w:val="00B12200"/>
    <w:rsid w:val="00B12937"/>
    <w:rsid w:val="00B13C5F"/>
    <w:rsid w:val="00B141DD"/>
    <w:rsid w:val="00B144ED"/>
    <w:rsid w:val="00B144F3"/>
    <w:rsid w:val="00B14916"/>
    <w:rsid w:val="00B14E8B"/>
    <w:rsid w:val="00B15925"/>
    <w:rsid w:val="00B15F88"/>
    <w:rsid w:val="00B17D03"/>
    <w:rsid w:val="00B21285"/>
    <w:rsid w:val="00B21B8E"/>
    <w:rsid w:val="00B21D6F"/>
    <w:rsid w:val="00B21E90"/>
    <w:rsid w:val="00B223F1"/>
    <w:rsid w:val="00B23234"/>
    <w:rsid w:val="00B24173"/>
    <w:rsid w:val="00B259B5"/>
    <w:rsid w:val="00B25AFE"/>
    <w:rsid w:val="00B25F83"/>
    <w:rsid w:val="00B26501"/>
    <w:rsid w:val="00B26DBD"/>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55B"/>
    <w:rsid w:val="00B438C2"/>
    <w:rsid w:val="00B43B03"/>
    <w:rsid w:val="00B44040"/>
    <w:rsid w:val="00B45462"/>
    <w:rsid w:val="00B45B84"/>
    <w:rsid w:val="00B45C07"/>
    <w:rsid w:val="00B45C7A"/>
    <w:rsid w:val="00B50836"/>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735"/>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0C59"/>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00F"/>
    <w:rsid w:val="00C00160"/>
    <w:rsid w:val="00C00719"/>
    <w:rsid w:val="00C00F23"/>
    <w:rsid w:val="00C01DFE"/>
    <w:rsid w:val="00C038ED"/>
    <w:rsid w:val="00C04BE7"/>
    <w:rsid w:val="00C05285"/>
    <w:rsid w:val="00C0532A"/>
    <w:rsid w:val="00C07538"/>
    <w:rsid w:val="00C078D0"/>
    <w:rsid w:val="00C12263"/>
    <w:rsid w:val="00C123EF"/>
    <w:rsid w:val="00C12D60"/>
    <w:rsid w:val="00C12E4B"/>
    <w:rsid w:val="00C12E7F"/>
    <w:rsid w:val="00C130E0"/>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430"/>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1F7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57"/>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7F9"/>
    <w:rsid w:val="00CD7871"/>
    <w:rsid w:val="00CE0118"/>
    <w:rsid w:val="00CE0FA2"/>
    <w:rsid w:val="00CE1858"/>
    <w:rsid w:val="00CE2BDF"/>
    <w:rsid w:val="00CE2C04"/>
    <w:rsid w:val="00CE542F"/>
    <w:rsid w:val="00CE6468"/>
    <w:rsid w:val="00CF004A"/>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27F"/>
    <w:rsid w:val="00D15C4D"/>
    <w:rsid w:val="00D16114"/>
    <w:rsid w:val="00D1651A"/>
    <w:rsid w:val="00D16C13"/>
    <w:rsid w:val="00D1714F"/>
    <w:rsid w:val="00D201E6"/>
    <w:rsid w:val="00D215D4"/>
    <w:rsid w:val="00D21815"/>
    <w:rsid w:val="00D21A04"/>
    <w:rsid w:val="00D21C1E"/>
    <w:rsid w:val="00D22EA9"/>
    <w:rsid w:val="00D22F7C"/>
    <w:rsid w:val="00D23524"/>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37D90"/>
    <w:rsid w:val="00D4072B"/>
    <w:rsid w:val="00D414FB"/>
    <w:rsid w:val="00D41FB3"/>
    <w:rsid w:val="00D427A5"/>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31C5"/>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6CA1"/>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110"/>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B84"/>
    <w:rsid w:val="00DC0C9D"/>
    <w:rsid w:val="00DC0DC3"/>
    <w:rsid w:val="00DC10F9"/>
    <w:rsid w:val="00DC26CA"/>
    <w:rsid w:val="00DC3744"/>
    <w:rsid w:val="00DC397D"/>
    <w:rsid w:val="00DC41E0"/>
    <w:rsid w:val="00DC4909"/>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0EA"/>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0C55"/>
    <w:rsid w:val="00E1180B"/>
    <w:rsid w:val="00E1223D"/>
    <w:rsid w:val="00E14137"/>
    <w:rsid w:val="00E14A08"/>
    <w:rsid w:val="00E1500F"/>
    <w:rsid w:val="00E151B2"/>
    <w:rsid w:val="00E15433"/>
    <w:rsid w:val="00E159ED"/>
    <w:rsid w:val="00E15B70"/>
    <w:rsid w:val="00E15B7D"/>
    <w:rsid w:val="00E15C48"/>
    <w:rsid w:val="00E16A99"/>
    <w:rsid w:val="00E20116"/>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5738"/>
    <w:rsid w:val="00E46662"/>
    <w:rsid w:val="00E4686E"/>
    <w:rsid w:val="00E472B7"/>
    <w:rsid w:val="00E473CF"/>
    <w:rsid w:val="00E47B8A"/>
    <w:rsid w:val="00E47F8B"/>
    <w:rsid w:val="00E505C7"/>
    <w:rsid w:val="00E505F4"/>
    <w:rsid w:val="00E51063"/>
    <w:rsid w:val="00E5160F"/>
    <w:rsid w:val="00E51EC8"/>
    <w:rsid w:val="00E52249"/>
    <w:rsid w:val="00E52748"/>
    <w:rsid w:val="00E527EC"/>
    <w:rsid w:val="00E53D2C"/>
    <w:rsid w:val="00E54DDB"/>
    <w:rsid w:val="00E54DF1"/>
    <w:rsid w:val="00E551F1"/>
    <w:rsid w:val="00E555BE"/>
    <w:rsid w:val="00E55858"/>
    <w:rsid w:val="00E55C36"/>
    <w:rsid w:val="00E561E3"/>
    <w:rsid w:val="00E5623E"/>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4E"/>
    <w:rsid w:val="00E73796"/>
    <w:rsid w:val="00E741E6"/>
    <w:rsid w:val="00E748D8"/>
    <w:rsid w:val="00E74F7C"/>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3BCB"/>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2735B"/>
    <w:rsid w:val="00F3008C"/>
    <w:rsid w:val="00F31CD0"/>
    <w:rsid w:val="00F32140"/>
    <w:rsid w:val="00F326FA"/>
    <w:rsid w:val="00F32A0D"/>
    <w:rsid w:val="00F32FA5"/>
    <w:rsid w:val="00F33717"/>
    <w:rsid w:val="00F357B5"/>
    <w:rsid w:val="00F35ADD"/>
    <w:rsid w:val="00F3676C"/>
    <w:rsid w:val="00F36A67"/>
    <w:rsid w:val="00F36B5D"/>
    <w:rsid w:val="00F37CEE"/>
    <w:rsid w:val="00F401B9"/>
    <w:rsid w:val="00F4128E"/>
    <w:rsid w:val="00F41A71"/>
    <w:rsid w:val="00F41A72"/>
    <w:rsid w:val="00F4255E"/>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21D"/>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0D58"/>
    <w:rsid w:val="00FA1F5C"/>
    <w:rsid w:val="00FA22FB"/>
    <w:rsid w:val="00FA2330"/>
    <w:rsid w:val="00FA26C3"/>
    <w:rsid w:val="00FA27F2"/>
    <w:rsid w:val="00FA2F05"/>
    <w:rsid w:val="00FA425F"/>
    <w:rsid w:val="00FA4F0B"/>
    <w:rsid w:val="00FA58CA"/>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355F"/>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227"/>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350"/>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11239379">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4925322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585265903">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88745171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1490007">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14444704">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496334074">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5453707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678388402">
      <w:bodyDiv w:val="1"/>
      <w:marLeft w:val="0"/>
      <w:marRight w:val="0"/>
      <w:marTop w:val="0"/>
      <w:marBottom w:val="0"/>
      <w:divBdr>
        <w:top w:val="none" w:sz="0" w:space="0" w:color="auto"/>
        <w:left w:val="none" w:sz="0" w:space="0" w:color="auto"/>
        <w:bottom w:val="none" w:sz="0" w:space="0" w:color="auto"/>
        <w:right w:val="none" w:sz="0" w:space="0" w:color="auto"/>
      </w:divBdr>
    </w:div>
    <w:div w:id="1732772655">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10332917">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89355&amp;dst=101491" TargetMode="External"/><Relationship Id="rId18" Type="http://schemas.openxmlformats.org/officeDocument/2006/relationships/hyperlink" Target="https://login.consultant.ru/link/?req=doc&amp;demo=2&amp;base=LAW&amp;n=387517&amp;dst=104340&amp;field=134&amp;date=12.11.202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demo=2&amp;base=LAW&amp;n=387517&amp;date=26.10.2021&amp;dst=104340&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89355&amp;dst=3019" TargetMode="External"/><Relationship Id="rId17" Type="http://schemas.openxmlformats.org/officeDocument/2006/relationships/hyperlink" Target="https://login.consultant.ru/link/?req=doc&amp;base=LAW&amp;n=489356&amp;dst=100174" TargetMode="External"/><Relationship Id="rId25" Type="http://schemas.openxmlformats.org/officeDocument/2006/relationships/hyperlink" Target="https://login.consultant.ru/link/?req=doc&amp;base=LAW&amp;n=477816&amp;dst=100009"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89355&amp;dst=24083" TargetMode="External"/><Relationship Id="rId20" Type="http://schemas.openxmlformats.org/officeDocument/2006/relationships/hyperlink" Target="https://login.consultant.ru/link/?req=doc&amp;demo=2&amp;base=LAW&amp;n=387517&amp;date=26.10.2021&amp;dst=104340&amp;field=1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9355&amp;dst=101491" TargetMode="External"/><Relationship Id="rId24" Type="http://schemas.openxmlformats.org/officeDocument/2006/relationships/hyperlink" Target="https://login.consultant.ru/link/?req=doc&amp;base=LAW&amp;n=489356&amp;dst=1031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9774&amp;dst=6544" TargetMode="External"/><Relationship Id="rId23" Type="http://schemas.openxmlformats.org/officeDocument/2006/relationships/hyperlink" Target="https://login.consultant.ru/link/?req=doc&amp;base=LAW&amp;n=489356&amp;dst=101819" TargetMode="External"/><Relationship Id="rId28" Type="http://schemas.openxmlformats.org/officeDocument/2006/relationships/fontTable" Target="fontTable.xml"/><Relationship Id="rId10" Type="http://schemas.openxmlformats.org/officeDocument/2006/relationships/hyperlink" Target="https://login.consultant.ru/link/?req=doc&amp;base=LAW&amp;n=489355&amp;dst=10877" TargetMode="External"/><Relationship Id="rId19" Type="http://schemas.openxmlformats.org/officeDocument/2006/relationships/hyperlink" Target="https://login.consultant.ru/link/?req=doc&amp;base=LAW&amp;n=489356&amp;dst=100326" TargetMode="External"/><Relationship Id="rId4" Type="http://schemas.openxmlformats.org/officeDocument/2006/relationships/settings" Target="settings.xml"/><Relationship Id="rId9" Type="http://schemas.openxmlformats.org/officeDocument/2006/relationships/hyperlink" Target="https://login.consultant.ru/link/?req=doc&amp;base=LAW&amp;n=489355&amp;dst=3019" TargetMode="External"/><Relationship Id="rId14" Type="http://schemas.openxmlformats.org/officeDocument/2006/relationships/hyperlink" Target="https://login.consultant.ru/link/?req=doc&amp;base=LAW&amp;n=489355&amp;dst=10877" TargetMode="External"/><Relationship Id="rId22" Type="http://schemas.openxmlformats.org/officeDocument/2006/relationships/hyperlink" Target="https://login.consultant.ru/link/?req=doc&amp;demo=2&amp;base=LAW&amp;n=387517&amp;date=26.10.2021&amp;dst=104340&amp;field=134"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41552-4209-46A3-8A51-F8CE99A84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Pages>
  <Words>5082</Words>
  <Characters>28974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33989</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asus</cp:lastModifiedBy>
  <cp:revision>17</cp:revision>
  <cp:lastPrinted>2024-11-21T13:40:00Z</cp:lastPrinted>
  <dcterms:created xsi:type="dcterms:W3CDTF">2024-11-21T11:38:00Z</dcterms:created>
  <dcterms:modified xsi:type="dcterms:W3CDTF">2025-10-23T12:38:00Z</dcterms:modified>
</cp:coreProperties>
</file>